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A1B09" w:rsidTr="002708C0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A1B09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A1B09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A1B09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A1B09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A1B09" w:rsidRDefault="008A1B09" w:rsidP="008A1B09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8A1B09" w:rsidRDefault="008A1B09" w:rsidP="008A1B09">
      <w:pPr>
        <w:pStyle w:val="a3"/>
        <w:rPr>
          <w:b/>
        </w:rPr>
      </w:pPr>
    </w:p>
    <w:p w:rsidR="008A1B09" w:rsidRDefault="008A1B09" w:rsidP="008A1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декабрь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34                       01 декабря 2023 года</w:t>
      </w:r>
    </w:p>
    <w:p w:rsidR="008A1B09" w:rsidRDefault="008A1B09" w:rsidP="008A1B09"/>
    <w:p w:rsidR="008A1B09" w:rsidRPr="005317B8" w:rsidRDefault="008A1B09" w:rsidP="008A1B09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7B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проекте </w:t>
      </w:r>
      <w:r w:rsidRPr="005317B8"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317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5317B8">
        <w:rPr>
          <w:rFonts w:ascii="Times New Roman" w:hAnsi="Times New Roman" w:cs="Times New Roman"/>
          <w:b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Мишкинский район Республики Башкортостан на 2024 год и на плановый период 2025 и 2026 годов</w:t>
      </w:r>
    </w:p>
    <w:p w:rsidR="008A1B09" w:rsidRDefault="008A1B09" w:rsidP="008A1B0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09" w:rsidRDefault="008A1B09" w:rsidP="008A1B0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Мишкинский район Республики Башкортостан  пятого созыва </w:t>
      </w:r>
    </w:p>
    <w:p w:rsidR="008A1B09" w:rsidRDefault="008A1B09" w:rsidP="008A1B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8A1B09" w:rsidRPr="005317B8" w:rsidRDefault="008A1B09" w:rsidP="008A1B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1.Утвердить основные характеристики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год: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1) прогнозируемый общий объем  доходов бюджета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в сумме  2417719,00 рублей;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в  сумме 2417719,00 рублей;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3) дефицит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0,00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4) верхний предел муниципального внутреннего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на 1 января 2025 года в сумме 0,00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2.Утвердить основные характеристики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плановый период 2025 и 2026 годов: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прогнозируемый общий объем доходов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Башкортостан на 2025 год в сумме 1819520,39 рублей и на 2026 год в сумме 1769916,00 рублей;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Республики Башкортостан на 2025 год в сумме 1819520,39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рублей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в том числе условно утвержденные расходы в сумме    43043,39 рублей  и на 2026 год в сумме 1769916,00 рублей в том числе условно утвержденные расходы в сумме 83698,00 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3) дефицит бюджета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Мишкинский район Республики Башкортостан на 2025 год  0,00 рублей и 2026 год 0,00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4)  верхний предел муниципального внутреннего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1 января 2026 года в сумме 0,00 рублей и на 1 января 2027 года в сумме 0,00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3.Установить, что при зачислении в бюджет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 Мишкинский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введении соответствующего главного распорядителя средств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Башкортостан, на сумму указанных поступлений увеличиваются бюджетные ассигнования соответствующему главному распорядителю сельского поселения</w:t>
      </w:r>
      <w:r w:rsidRPr="005317B8">
        <w:rPr>
          <w:rFonts w:ascii="Times New Roman" w:hAnsi="Times New Roman" w:cs="Times New Roman"/>
          <w:sz w:val="28"/>
          <w:szCs w:val="28"/>
        </w:rPr>
        <w:t xml:space="preserve"> 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для последующего доведения  в установленном порядке  до указанного казенного учреждения  лимитов бюджетных обязатель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ств дл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>я осуществления  расходов, соответствующих  целям, на достижение которых предоставлены добровольные взносы (пожертвования).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4. Установить поступления доходов в бюджет сельского поселения 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и на плановый период 2025 и  2026 годов согласно приложению № 1 к настоящему Решению.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5.Казначейское обслуживание казначейских счетов, открытых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Республики Башкортостан, осуществляется Управлением Федерального казначейства по Республике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Башкортостан в порядке, установленном бюджетным законодательством Российской Федерации.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Установить общий объем  получаемых межбюджетных трансфертов  на 2024 год в сумме 1817719,00 рублей  и на плановый период 2025 и 2026 годов в сумме 1219520,39  рублей и 1169916,00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6. Утвердить в пределах общего объема расходов бюджета муниципального района Мишкинский район Республики Башкортостан, установленного пунктом 1 настоящего Решения, распределение бюджетных ассигнований муниципального района: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 группам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 2024 год и на плановый период 2025 и  2026 годов согласно приложению № 2 к настоящему Решению;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2) по целевым статьям (муниципальных программам и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  группам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317B8">
        <w:rPr>
          <w:rFonts w:ascii="Times New Roman" w:hAnsi="Times New Roman" w:cs="Times New Roman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на 2024 год и на плановый период 2025 и  2026 годов приложению № 3 к настоящему Решению;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7.Утвердить ведомственную структуру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и на плановый период 2025 и 2026 годов согласно приложению № 4 к настоящему Решению;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2024 год и на плановый период 2025 и 2026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Проекты решений и иных нормативно правовых актов сельского поселения</w:t>
      </w: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требующие введение новых видов расходных обязательств или увеличения  бюджетных ассигнований по существующим видам расходных обязательств  сверх утвержденных в бюджете сельского поселения  на 2024 год и на плановый период 2025 и 2026 годов либо сокращающие его доходную базу, вносятся нормативно правовым актом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Мишкинский район </w:t>
      </w: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Республики Башкортостан и при одновременном внесении предложений о дополнительных источниках доходов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Мишкинский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9. Администрация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2024-2026 годах численности муниципальных служащих и работников организаций бюджетной сферы.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10. Утвердить: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1) верхний предел внутреннего муниципального долга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01 января 2025 года в сумме 0,00 рублей  на 1 января 2026 года в сумме 0,0 рублей и 1 января 2027 года в сумме 0,00 рублей, в том числе верхний предел внутреннего муниципального долга по муниципальным гарантиям в валюте Российской Федерации на 01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января 2025 года в сумме 0,00 рублей на 01 января 2026года в сумме 0,00 рублей на 01 января 2027 года 0,00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11. Установить, что остатки средств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по состоянию на 01 января 2024 года в объеме: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а) 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Башкортостан;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7B8">
        <w:rPr>
          <w:rFonts w:ascii="Times New Roman" w:hAnsi="Times New Roman" w:cs="Times New Roman"/>
          <w:bCs/>
          <w:sz w:val="28"/>
          <w:szCs w:val="28"/>
        </w:rPr>
        <w:t>2) 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пределах суммы, необходимой для оплаты денежных обязательств, в случае принятия администрацией</w:t>
      </w:r>
      <w:proofErr w:type="gram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соответствующего решения.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Утвердить в соответствии со статьей 81 Бюджетного кодекса  Российской Федерации резервный фонд Администрации сельского поселения </w:t>
      </w:r>
      <w:r w:rsidRPr="005317B8">
        <w:rPr>
          <w:rFonts w:ascii="Times New Roman" w:hAnsi="Times New Roman" w:cs="Times New Roman"/>
          <w:sz w:val="28"/>
          <w:szCs w:val="28"/>
        </w:rPr>
        <w:t>Большешадинский сельсовет</w:t>
      </w:r>
      <w:r w:rsidRPr="005317B8">
        <w:rPr>
          <w:rFonts w:ascii="Times New Roman" w:hAnsi="Times New Roman" w:cs="Times New Roman"/>
          <w:sz w:val="26"/>
          <w:szCs w:val="26"/>
        </w:rPr>
        <w:t xml:space="preserve"> </w:t>
      </w:r>
      <w:r w:rsidRPr="005317B8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 на 2024 год в сумме 1000,0 рублей, на  2025 год в сумме 1000,0рублей, на 2026 год  в сумме 1000,0  рублей.</w:t>
      </w:r>
    </w:p>
    <w:p w:rsidR="008A1B09" w:rsidRPr="005317B8" w:rsidRDefault="008A1B09" w:rsidP="008A1B0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13. Установить в соответствии с пунктом 8 статьи 217 Бюджетного кодекса Российской Федерации дополнительные основания для внесения  изменений в сводную бюджетную роспись бюджета сельского поселения  на текущий финансовый год  и на плановый период, связанные с особенностями исполнения бюджета сельского поселения: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2)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сельского поселения, в размере экономии, возникшей в ходе исполнения бюджета сельского поселения;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3) 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сельского поселения, связанным с исполнением судебных органов;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4) 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5) вступление в силу законов и решений,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 xml:space="preserve">6)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поселения, для </w:t>
      </w:r>
      <w:proofErr w:type="spellStart"/>
      <w:r w:rsidRPr="005317B8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317B8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 в целях выполнения условий предоставления межбюджетных трансфертов из бюджета муниципального района;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7)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бюджета муниципального района;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lastRenderedPageBreak/>
        <w:t>8)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14. Настоящее Решение вступает в силу с 1 января 2023 года.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7B8">
        <w:rPr>
          <w:rFonts w:ascii="Times New Roman" w:hAnsi="Times New Roman" w:cs="Times New Roman"/>
          <w:bCs/>
          <w:sz w:val="28"/>
          <w:szCs w:val="28"/>
        </w:rPr>
        <w:t>15. Настоящее решение подлежит обнародованию в установленном порядке.</w:t>
      </w:r>
    </w:p>
    <w:p w:rsidR="008A1B09" w:rsidRPr="005317B8" w:rsidRDefault="008A1B09" w:rsidP="008A1B09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B09" w:rsidRPr="005317B8" w:rsidRDefault="008A1B09" w:rsidP="008A1B09">
      <w:pPr>
        <w:pStyle w:val="a3"/>
        <w:ind w:firstLine="284"/>
        <w:jc w:val="both"/>
        <w:rPr>
          <w:szCs w:val="28"/>
        </w:rPr>
      </w:pPr>
      <w:r w:rsidRPr="005317B8">
        <w:rPr>
          <w:bCs/>
          <w:szCs w:val="28"/>
        </w:rPr>
        <w:t xml:space="preserve">         </w:t>
      </w:r>
    </w:p>
    <w:p w:rsidR="008A1B09" w:rsidRDefault="008A1B09" w:rsidP="008A1B09">
      <w:pPr>
        <w:pStyle w:val="3"/>
        <w:ind w:firstLine="0"/>
        <w:sectPr w:rsidR="008A1B09" w:rsidSect="00DD3D8C">
          <w:pgSz w:w="11906" w:h="16838"/>
          <w:pgMar w:top="568" w:right="850" w:bottom="709" w:left="1560" w:header="708" w:footer="708" w:gutter="0"/>
          <w:cols w:space="708"/>
          <w:docGrid w:linePitch="360"/>
        </w:sectPr>
      </w:pPr>
      <w:r>
        <w:rPr>
          <w:szCs w:val="28"/>
        </w:rPr>
        <w:t xml:space="preserve">   Глава сельского поселения:                                       </w:t>
      </w:r>
      <w:r>
        <w:rPr>
          <w:szCs w:val="28"/>
          <w:lang w:val="be-BY"/>
        </w:rPr>
        <w:t>Р.К.Аллаяров</w:t>
      </w:r>
      <w:r>
        <w:rPr>
          <w:szCs w:val="28"/>
        </w:rPr>
        <w:t xml:space="preserve">          </w:t>
      </w: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8A1B09" w:rsidRPr="00D64835" w:rsidTr="002708C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8A1B09" w:rsidRPr="00D64835" w:rsidTr="002708C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декабря 2023 года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Большешадинский сельсовет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  <w:bookmarkStart w:id="0" w:name="__bookmark_1"/>
      <w:bookmarkEnd w:id="0"/>
    </w:p>
    <w:tbl>
      <w:tblPr>
        <w:tblOverlap w:val="never"/>
        <w:tblW w:w="1447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8A1B09" w:rsidRPr="00D64835" w:rsidTr="002708C0">
        <w:trPr>
          <w:trHeight w:val="509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8A1B09" w:rsidRPr="00D64835" w:rsidTr="002708C0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0"/>
            </w:tblGrid>
            <w:tr w:rsidR="008A1B09" w:rsidRPr="00D64835" w:rsidTr="002708C0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82"/>
            </w:tblGrid>
            <w:tr w:rsidR="008A1B09" w:rsidRPr="00D64835" w:rsidTr="002708C0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8A1B09" w:rsidRPr="00D64835" w:rsidTr="002708C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8A1B09" w:rsidRPr="00D64835" w:rsidTr="002708C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14"/>
            </w:tblGrid>
            <w:tr w:rsidR="008A1B09" w:rsidRPr="00D64835" w:rsidTr="002708C0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  <w:bookmarkStart w:id="1" w:name="__bookmark_2"/>
      <w:bookmarkEnd w:id="1"/>
    </w:p>
    <w:tbl>
      <w:tblPr>
        <w:tblOverlap w:val="never"/>
        <w:tblW w:w="14470" w:type="dxa"/>
        <w:tblLayout w:type="fixed"/>
        <w:tblLook w:val="01E0"/>
      </w:tblPr>
      <w:tblGrid>
        <w:gridCol w:w="3096"/>
        <w:gridCol w:w="5461"/>
        <w:gridCol w:w="1971"/>
        <w:gridCol w:w="1971"/>
        <w:gridCol w:w="1971"/>
      </w:tblGrid>
      <w:tr w:rsidR="008A1B09" w:rsidRPr="00D64835" w:rsidTr="002708C0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8A1B09" w:rsidRPr="00D64835" w:rsidTr="002708C0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0"/>
            </w:tblGrid>
            <w:tr w:rsidR="008A1B09" w:rsidRPr="00D64835" w:rsidTr="002708C0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8A1B09" w:rsidRPr="00D64835" w:rsidTr="002708C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8A1B09" w:rsidRPr="00D64835" w:rsidTr="002708C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8A1B09" w:rsidRPr="00D64835" w:rsidTr="002708C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18 000,00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1 817 719,00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1 219 520,39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1 169 916,00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1 817 719,00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1 169 916,00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1 212 700,00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1 103 743,39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1 043 198,00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105 019,00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8A1B09" w:rsidRPr="00D64835" w:rsidTr="002708C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8A1B09" w:rsidRPr="00D64835" w:rsidTr="002708C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2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декабря 2023 года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сельского поселения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Большешадинский сельсовет муниципального района Мишкинский район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(муниципальным программам и </w:t>
            </w: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888"/>
        <w:gridCol w:w="1984"/>
      </w:tblGrid>
      <w:tr w:rsidR="008A1B09" w:rsidRPr="00D64835" w:rsidTr="002708C0">
        <w:trPr>
          <w:trHeight w:hRule="exact" w:val="566"/>
          <w:tblHeader/>
        </w:trPr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33"/>
            </w:tblGrid>
            <w:tr w:rsidR="008A1B09" w:rsidRPr="00D64835" w:rsidTr="002708C0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93"/>
            </w:tblGrid>
            <w:tr w:rsidR="008A1B09" w:rsidRPr="00D64835" w:rsidTr="002708C0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РзПр</w:t>
                  </w:r>
                  <w:proofErr w:type="spellEnd"/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8A1B09" w:rsidRPr="00D64835" w:rsidTr="002708C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8A1B09" w:rsidRPr="00D64835" w:rsidTr="002708C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08"/>
            </w:tblGrid>
            <w:tr w:rsidR="008A1B09" w:rsidRPr="00D64835" w:rsidTr="002708C0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Default="008A1B09" w:rsidP="002708C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rPr>
          <w:trHeight w:hRule="exact" w:val="566"/>
          <w:tblHeader/>
        </w:trPr>
        <w:tc>
          <w:tcPr>
            <w:tcW w:w="546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Ind w:w="26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462"/>
        <w:gridCol w:w="957"/>
        <w:gridCol w:w="2251"/>
        <w:gridCol w:w="733"/>
        <w:gridCol w:w="1689"/>
        <w:gridCol w:w="1888"/>
        <w:gridCol w:w="1984"/>
      </w:tblGrid>
      <w:tr w:rsidR="008A1B09" w:rsidRPr="00D64835" w:rsidTr="002708C0">
        <w:trPr>
          <w:trHeight w:hRule="exact" w:val="374"/>
          <w:tblHeader/>
        </w:trPr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8A1B09" w:rsidRPr="00D64835" w:rsidTr="002708C0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13"/>
            </w:tblGrid>
            <w:tr w:rsidR="008A1B09" w:rsidRPr="00D64835" w:rsidTr="002708C0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8A1B09" w:rsidRPr="00D64835" w:rsidTr="002708C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8A1B09" w:rsidRPr="00D64835" w:rsidTr="002708C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1 809 700,00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1 657 700,00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1 556 500,00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муниципальной службы в муниципальном районе Мишкинский район Республики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744 350,00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техногенного характера в сельском поселении Большешадинский </w:t>
            </w: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сельсоветмуниципального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Большесухоязовский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Мишкинский район Республики Башкортостан»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498"/>
        <w:gridCol w:w="5071"/>
      </w:tblGrid>
      <w:tr w:rsidR="008A1B09" w:rsidRPr="00D64835" w:rsidTr="002708C0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09" w:rsidRPr="00D64835" w:rsidRDefault="008A1B09" w:rsidP="002708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8A1B09" w:rsidRPr="00D64835" w:rsidTr="002708C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8A1B09" w:rsidRPr="00D64835" w:rsidRDefault="008A1B09" w:rsidP="002708C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01 декабря 2023 года №34</w:t>
                  </w:r>
                </w:p>
              </w:tc>
            </w:tr>
          </w:tbl>
          <w:p w:rsidR="008A1B09" w:rsidRPr="00D64835" w:rsidRDefault="008A1B09" w:rsidP="002708C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spacing w:after="0"/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Большешадинский сельсовет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целевым статьям (муниципальным программам и </w:t>
            </w: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proofErr w:type="gram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</w:tc>
      </w:tr>
    </w:tbl>
    <w:p w:rsidR="008A1B09" w:rsidRPr="00D64835" w:rsidRDefault="008A1B09" w:rsidP="008A1B09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(в рублях)</w:t>
            </w:r>
          </w:p>
        </w:tc>
      </w:tr>
    </w:tbl>
    <w:p w:rsidR="008A1B09" w:rsidRPr="00D64835" w:rsidRDefault="008A1B09" w:rsidP="008A1B09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/>
      </w:tblPr>
      <w:tblGrid>
        <w:gridCol w:w="6418"/>
        <w:gridCol w:w="2252"/>
        <w:gridCol w:w="733"/>
        <w:gridCol w:w="1689"/>
        <w:gridCol w:w="1689"/>
        <w:gridCol w:w="1689"/>
      </w:tblGrid>
      <w:tr w:rsidR="008A1B09" w:rsidRPr="00D64835" w:rsidTr="002708C0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296"/>
            </w:tblGrid>
            <w:tr w:rsidR="008A1B09" w:rsidRPr="00D64835" w:rsidTr="002708C0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8A1B09" w:rsidRPr="00D64835" w:rsidTr="002708C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8A1B09" w:rsidRPr="00D64835" w:rsidTr="002708C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8A1B09" w:rsidRPr="00D64835" w:rsidTr="002708C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/>
      </w:tblPr>
      <w:tblGrid>
        <w:gridCol w:w="6419"/>
        <w:gridCol w:w="2251"/>
        <w:gridCol w:w="733"/>
        <w:gridCol w:w="1689"/>
        <w:gridCol w:w="1689"/>
        <w:gridCol w:w="1689"/>
      </w:tblGrid>
      <w:tr w:rsidR="008A1B09" w:rsidRPr="00D64835" w:rsidTr="002708C0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316"/>
            </w:tblGrid>
            <w:tr w:rsidR="008A1B09" w:rsidRPr="00D64835" w:rsidTr="002708C0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8A1B09" w:rsidRPr="00D64835" w:rsidTr="002708C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8A1B09" w:rsidRPr="00D64835" w:rsidTr="002708C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2 404 076,00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1 798 416,39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1 737 871,00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</w:t>
            </w: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сельсоветмуниципального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Мишкинский район Республики Башкортостан года»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«Программа развитие коммунальной инфраструктуры сельского поселения </w:t>
            </w: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Большесухоязовский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1 808 700,00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1 656 700,00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1 555 500,00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794 950,00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744 350,00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92 376,00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138 716,39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179 371,00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91 376,00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94 673,00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94 673,00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91 376,00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94 673,00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94 673,00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</w:rPr>
      </w:pPr>
    </w:p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8A1B09" w:rsidRPr="00D64835" w:rsidTr="002708C0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8A1B09" w:rsidRPr="00D64835" w:rsidTr="002708C0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Приложение 4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 проекту решения Совета сельского поселения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Большешадинский сельсовет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Республики Башкортостан</w:t>
                  </w:r>
                </w:p>
                <w:p w:rsidR="008A1B09" w:rsidRPr="00D64835" w:rsidRDefault="008A1B09" w:rsidP="002708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01 </w:t>
                  </w:r>
                  <w:r w:rsidRPr="00D6483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декабря 2023 года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34</w:t>
                  </w:r>
                </w:p>
              </w:tc>
            </w:tr>
          </w:tbl>
          <w:p w:rsidR="008A1B09" w:rsidRPr="00D64835" w:rsidRDefault="008A1B09" w:rsidP="002708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Большешадинский сельсовет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Мишкинский Республики Башкортостан</w:t>
            </w:r>
          </w:p>
          <w:p w:rsidR="008A1B09" w:rsidRPr="00D64835" w:rsidRDefault="008A1B09" w:rsidP="00270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8A1B09" w:rsidRPr="00D64835" w:rsidTr="002708C0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689"/>
        <w:gridCol w:w="2183"/>
      </w:tblGrid>
      <w:tr w:rsidR="008A1B09" w:rsidRPr="00D64835" w:rsidTr="002708C0">
        <w:trPr>
          <w:trHeight w:hRule="exact" w:val="566"/>
          <w:tblHeader/>
        </w:trPr>
        <w:tc>
          <w:tcPr>
            <w:tcW w:w="5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30"/>
            </w:tblGrid>
            <w:tr w:rsidR="008A1B09" w:rsidRPr="00D64835" w:rsidTr="002708C0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6"/>
            </w:tblGrid>
            <w:tr w:rsidR="008A1B09" w:rsidRPr="00D64835" w:rsidTr="002708C0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  <w:proofErr w:type="spellEnd"/>
                  <w:proofErr w:type="gramEnd"/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97"/>
            </w:tblGrid>
            <w:tr w:rsidR="008A1B09" w:rsidRPr="00D64835" w:rsidTr="002708C0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7"/>
            </w:tblGrid>
            <w:tr w:rsidR="008A1B09" w:rsidRPr="00D64835" w:rsidTr="002708C0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30"/>
            </w:tblGrid>
            <w:tr w:rsidR="008A1B09" w:rsidRPr="00D64835" w:rsidTr="002708C0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rPr>
          <w:trHeight w:hRule="exact" w:val="566"/>
          <w:tblHeader/>
        </w:trPr>
        <w:tc>
          <w:tcPr>
            <w:tcW w:w="58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8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09"/>
            </w:tblGrid>
            <w:tr w:rsidR="008A1B09" w:rsidRPr="00D64835" w:rsidTr="002708C0">
              <w:trPr>
                <w:jc w:val="center"/>
              </w:trPr>
              <w:tc>
                <w:tcPr>
                  <w:tcW w:w="1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"/>
            </w:tblGrid>
            <w:tr w:rsidR="008A1B09" w:rsidRPr="00D64835" w:rsidTr="002708C0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  <w:vanish/>
        </w:rPr>
      </w:pPr>
    </w:p>
    <w:tbl>
      <w:tblPr>
        <w:tblOverlap w:val="never"/>
        <w:tblW w:w="14964" w:type="dxa"/>
        <w:tblLayout w:type="fixed"/>
        <w:tblLook w:val="01E0"/>
      </w:tblPr>
      <w:tblGrid>
        <w:gridCol w:w="5856"/>
        <w:gridCol w:w="563"/>
        <w:gridCol w:w="2251"/>
        <w:gridCol w:w="733"/>
        <w:gridCol w:w="1689"/>
        <w:gridCol w:w="1888"/>
        <w:gridCol w:w="1984"/>
      </w:tblGrid>
      <w:tr w:rsidR="008A1B09" w:rsidRPr="00D64835" w:rsidTr="002708C0">
        <w:trPr>
          <w:trHeight w:hRule="exact" w:val="374"/>
          <w:tblHeader/>
        </w:trPr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750"/>
            </w:tblGrid>
            <w:tr w:rsidR="008A1B09" w:rsidRPr="00D64835" w:rsidTr="002708C0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8A1B09" w:rsidRPr="00D64835" w:rsidTr="002708C0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8A1B09" w:rsidRPr="00D64835" w:rsidTr="002708C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7"/>
            </w:tblGrid>
            <w:tr w:rsidR="008A1B09" w:rsidRPr="00D64835" w:rsidTr="002708C0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B09" w:rsidRPr="00D64835" w:rsidRDefault="008A1B09" w:rsidP="002708C0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8A1B09" w:rsidRPr="00D64835" w:rsidTr="002708C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1B09" w:rsidRPr="00D64835" w:rsidRDefault="008A1B09" w:rsidP="00270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648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8A1B09" w:rsidRPr="00D64835" w:rsidRDefault="008A1B09" w:rsidP="002708C0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Большешадинский сельсовет муниципального района Мишкинский район Республики Башкортостан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2 417 719,00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1 819 520,39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1 769 916,00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сельском поселении Большешадинский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Мишкинский район Республики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Башкортостан года»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«Программа развитие коммунальной инфраструктуры сельского поселения Больш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ешадинский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Мишкинский район на 2020-2030 годы»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«Благоустройство населенных пунктов сельских поселений муниципальном </w:t>
            </w:r>
            <w:proofErr w:type="gram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Мишкинский район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Башкортостан»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1 656 700,00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1 555 500,00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831 750,00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744 750,00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694 150,00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861 350,00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799 950,00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794 950,00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744 350,00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Непрограммный</w:t>
            </w:r>
            <w:proofErr w:type="spellEnd"/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159 820,39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211 416,00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105 019,00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115 777,00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126 718,00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  <w:tr w:rsidR="008A1B09" w:rsidRPr="00D64835" w:rsidTr="002708C0"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43 043,39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8A1B09" w:rsidRPr="00D64835" w:rsidRDefault="008A1B09" w:rsidP="002708C0">
            <w:pPr>
              <w:spacing w:line="28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83 698,00</w:t>
            </w:r>
          </w:p>
        </w:tc>
      </w:tr>
    </w:tbl>
    <w:p w:rsidR="008A1B09" w:rsidRPr="00D64835" w:rsidRDefault="008A1B09" w:rsidP="008A1B09">
      <w:pPr>
        <w:rPr>
          <w:rFonts w:ascii="Times New Roman" w:hAnsi="Times New Roman" w:cs="Times New Roman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A1B09" w:rsidRPr="00D64835" w:rsidRDefault="008A1B09" w:rsidP="008A1B0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176AD" w:rsidRDefault="00C176AD"/>
    <w:sectPr w:rsidR="00C176AD" w:rsidSect="008A1B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136"/>
    <w:multiLevelType w:val="hybridMultilevel"/>
    <w:tmpl w:val="645208D2"/>
    <w:lvl w:ilvl="0" w:tplc="1D56D12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C6F4005"/>
    <w:multiLevelType w:val="hybridMultilevel"/>
    <w:tmpl w:val="BAFC0904"/>
    <w:lvl w:ilvl="0" w:tplc="23245F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775C0C"/>
    <w:multiLevelType w:val="hybridMultilevel"/>
    <w:tmpl w:val="C1D21038"/>
    <w:lvl w:ilvl="0" w:tplc="BC429EEE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BD334A3"/>
    <w:multiLevelType w:val="hybridMultilevel"/>
    <w:tmpl w:val="BCD82202"/>
    <w:lvl w:ilvl="0" w:tplc="6872341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389437F"/>
    <w:multiLevelType w:val="hybridMultilevel"/>
    <w:tmpl w:val="5B2290A6"/>
    <w:lvl w:ilvl="0" w:tplc="4E22BD9A">
      <w:start w:val="1"/>
      <w:numFmt w:val="decimal"/>
      <w:lvlText w:val="%1."/>
      <w:lvlJc w:val="left"/>
      <w:pPr>
        <w:ind w:left="6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A9945C6"/>
    <w:multiLevelType w:val="hybridMultilevel"/>
    <w:tmpl w:val="5A665D26"/>
    <w:lvl w:ilvl="0" w:tplc="45A43C3C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09"/>
    <w:rsid w:val="008A1B09"/>
    <w:rsid w:val="00C1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1B0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8A1B0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A1B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8A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rsid w:val="008A1B0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1B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09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A1B09"/>
  </w:style>
  <w:style w:type="character" w:customStyle="1" w:styleId="mrreadfromf1">
    <w:name w:val="mr_read__fromf1"/>
    <w:basedOn w:val="a0"/>
    <w:rsid w:val="008A1B09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8A1B09"/>
  </w:style>
  <w:style w:type="paragraph" w:customStyle="1" w:styleId="ConsNonformat">
    <w:name w:val="ConsNonformat"/>
    <w:rsid w:val="008A1B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8A1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8A1B09"/>
    <w:rPr>
      <w:rFonts w:ascii="Calibri" w:eastAsia="Calibri" w:hAnsi="Calibri" w:cs="Times New Roman"/>
      <w:lang w:eastAsia="en-US"/>
    </w:rPr>
  </w:style>
  <w:style w:type="character" w:styleId="ac">
    <w:name w:val="Hyperlink"/>
    <w:rsid w:val="008A1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4751</Words>
  <Characters>27086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2023-12-29T11:38:00Z</dcterms:created>
  <dcterms:modified xsi:type="dcterms:W3CDTF">2023-12-29T11:38:00Z</dcterms:modified>
</cp:coreProperties>
</file>