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C07F2E" w:rsidTr="00A92273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7F2E" w:rsidRDefault="00C07F2E" w:rsidP="00A9227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07F2E" w:rsidRDefault="00C07F2E" w:rsidP="00A9227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07F2E" w:rsidRDefault="00C07F2E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07F2E" w:rsidRDefault="00C07F2E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07F2E" w:rsidRDefault="00C07F2E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07F2E" w:rsidRDefault="00C07F2E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C07F2E" w:rsidRDefault="00C07F2E" w:rsidP="00A92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07F2E" w:rsidRDefault="00C07F2E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07F2E" w:rsidRDefault="00C07F2E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C07F2E" w:rsidRDefault="00C07F2E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C07F2E" w:rsidRDefault="00C07F2E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07F2E" w:rsidRDefault="00C07F2E" w:rsidP="00C07F2E">
      <w:pPr>
        <w:pStyle w:val="a3"/>
        <w:ind w:left="-142"/>
        <w:rPr>
          <w:b/>
        </w:rPr>
      </w:pPr>
      <w:r>
        <w:rPr>
          <w:b/>
        </w:rPr>
        <w:t>ҠАРАР                                                                                                   РЕШЕНИЕ</w:t>
      </w:r>
    </w:p>
    <w:p w:rsidR="00C07F2E" w:rsidRDefault="00C07F2E" w:rsidP="00C07F2E">
      <w:pPr>
        <w:pStyle w:val="a3"/>
        <w:ind w:firstLine="720"/>
        <w:jc w:val="center"/>
        <w:rPr>
          <w:b/>
          <w:szCs w:val="28"/>
        </w:rPr>
      </w:pPr>
    </w:p>
    <w:p w:rsidR="00C07F2E" w:rsidRDefault="00C07F2E" w:rsidP="00C07F2E">
      <w:pPr>
        <w:pStyle w:val="3"/>
        <w:spacing w:after="0" w:line="240" w:lineRule="auto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№343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 марта 2023 года</w:t>
      </w:r>
    </w:p>
    <w:p w:rsidR="00C07F2E" w:rsidRDefault="00C07F2E" w:rsidP="00C07F2E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C07F2E" w:rsidRPr="00ED60AC" w:rsidRDefault="00C07F2E" w:rsidP="00C07F2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C07F2E" w:rsidRDefault="00C07F2E" w:rsidP="00C07F2E">
      <w:pPr>
        <w:shd w:val="clear" w:color="auto" w:fill="FFFFFF"/>
        <w:spacing w:after="18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</w:t>
      </w: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ражданского кодекса РФ, Уставом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Большешадинский сельсовет муниципального района Мишкинский район</w:t>
      </w:r>
      <w:r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и л:</w:t>
      </w:r>
    </w:p>
    <w:p w:rsidR="00C07F2E" w:rsidRDefault="00C07F2E" w:rsidP="00C07F2E">
      <w:pPr>
        <w:spacing w:after="3" w:line="249" w:lineRule="auto"/>
        <w:ind w:left="-142" w:right="34" w:firstLine="142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C07F2E" w:rsidRDefault="00C07F2E" w:rsidP="00C07F2E">
      <w:pPr>
        <w:spacing w:after="3" w:line="249" w:lineRule="auto"/>
        <w:ind w:left="-142" w:right="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</w:rPr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60AC">
        <w:rPr>
          <w:rFonts w:ascii="Times New Roman" w:hAnsi="Times New Roman" w:cs="Times New Roman"/>
          <w:sz w:val="28"/>
          <w:szCs w:val="28"/>
        </w:rPr>
        <w:t xml:space="preserve">2. </w:t>
      </w:r>
      <w:r w:rsidRPr="007B7A4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7B7A40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7B7A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7B7A4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B7A40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7B7A40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7B7A40">
        <w:rPr>
          <w:rFonts w:ascii="Times New Roman" w:hAnsi="Times New Roman" w:cs="Times New Roman"/>
          <w:sz w:val="28"/>
          <w:szCs w:val="28"/>
        </w:rPr>
        <w:t xml:space="preserve">, 7) и </w:t>
      </w:r>
      <w:r w:rsidRPr="007B7A40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7B7A40">
        <w:rPr>
          <w:rFonts w:ascii="Times New Roman" w:hAnsi="Times New Roman" w:cs="Times New Roman"/>
          <w:sz w:val="28"/>
          <w:szCs w:val="27"/>
        </w:rPr>
        <w:t>Большешадинский</w:t>
      </w:r>
    </w:p>
    <w:p w:rsidR="00C07F2E" w:rsidRPr="00ED60AC" w:rsidRDefault="00C07F2E" w:rsidP="00C07F2E">
      <w:pPr>
        <w:spacing w:after="3" w:line="249" w:lineRule="auto"/>
        <w:ind w:left="-142" w:right="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ED60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D60AC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ED60AC">
        <w:rPr>
          <w:rFonts w:ascii="Times New Roman" w:hAnsi="Times New Roman" w:cs="Times New Roman"/>
          <w:sz w:val="28"/>
          <w:szCs w:val="28"/>
        </w:rPr>
        <w:t xml:space="preserve">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ED60AC">
        <w:rPr>
          <w:rFonts w:ascii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Pr="00ED60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развитию предпринимательства, земельным вопросам, благоустройству и экологии.</w:t>
      </w:r>
    </w:p>
    <w:p w:rsidR="00C07F2E" w:rsidRDefault="00C07F2E" w:rsidP="00C07F2E">
      <w:pPr>
        <w:tabs>
          <w:tab w:val="right" w:pos="10161"/>
        </w:tabs>
        <w:spacing w:after="12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C07F2E" w:rsidRPr="007B7A40" w:rsidRDefault="00C07F2E" w:rsidP="00C07F2E">
      <w:pPr>
        <w:pStyle w:val="a5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сельского </w:t>
      </w:r>
    </w:p>
    <w:p w:rsidR="00C07F2E" w:rsidRDefault="00C07F2E" w:rsidP="00C07F2E">
      <w:pPr>
        <w:pStyle w:val="a5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 xml:space="preserve">поселения Большешадинский </w:t>
      </w:r>
    </w:p>
    <w:p w:rsidR="00C07F2E" w:rsidRPr="007B7A40" w:rsidRDefault="00C07F2E" w:rsidP="00C07F2E">
      <w:pPr>
        <w:pStyle w:val="a5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 района</w:t>
      </w:r>
    </w:p>
    <w:p w:rsidR="00C07F2E" w:rsidRPr="007B7A40" w:rsidRDefault="00C07F2E" w:rsidP="00C07F2E">
      <w:pPr>
        <w:pStyle w:val="a5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C07F2E" w:rsidRPr="007B7A40" w:rsidRDefault="00C07F2E" w:rsidP="00C07F2E">
      <w:pPr>
        <w:pStyle w:val="a5"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A4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proofErr w:type="spellStart"/>
      <w:r w:rsidRPr="007B7A40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C07F2E" w:rsidRDefault="00C07F2E" w:rsidP="00C07F2E">
      <w:pPr>
        <w:spacing w:line="259" w:lineRule="auto"/>
        <w:ind w:left="10" w:right="34" w:hanging="10"/>
        <w:jc w:val="right"/>
      </w:pPr>
    </w:p>
    <w:p w:rsidR="00C07F2E" w:rsidRDefault="00C07F2E" w:rsidP="00C07F2E">
      <w:pPr>
        <w:spacing w:line="259" w:lineRule="auto"/>
        <w:ind w:left="10" w:right="34" w:hanging="10"/>
        <w:jc w:val="right"/>
      </w:pPr>
    </w:p>
    <w:p w:rsidR="00C07F2E" w:rsidRDefault="00C07F2E" w:rsidP="00C07F2E">
      <w:pPr>
        <w:spacing w:line="259" w:lineRule="auto"/>
        <w:ind w:left="10" w:right="34" w:hanging="10"/>
        <w:jc w:val="right"/>
      </w:pPr>
    </w:p>
    <w:p w:rsidR="00C07F2E" w:rsidRDefault="00C07F2E" w:rsidP="00C07F2E">
      <w:pPr>
        <w:spacing w:line="259" w:lineRule="auto"/>
        <w:ind w:left="10" w:right="34" w:hanging="10"/>
        <w:jc w:val="right"/>
      </w:pPr>
    </w:p>
    <w:p w:rsidR="00C07F2E" w:rsidRPr="00C359B2" w:rsidRDefault="00C07F2E" w:rsidP="00C07F2E">
      <w:pPr>
        <w:spacing w:after="0" w:line="240" w:lineRule="auto"/>
        <w:ind w:left="-142" w:right="34"/>
        <w:jc w:val="right"/>
        <w:rPr>
          <w:rFonts w:ascii="Times New Roman" w:hAnsi="Times New Roman" w:cs="Times New Roman"/>
          <w:sz w:val="24"/>
          <w:szCs w:val="24"/>
        </w:rPr>
      </w:pPr>
      <w:r w:rsidRPr="00C359B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7F2E" w:rsidRPr="00C359B2" w:rsidRDefault="00C07F2E" w:rsidP="00C07F2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359B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C07F2E" w:rsidRPr="00C359B2" w:rsidRDefault="00C07F2E" w:rsidP="00C07F2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359B2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</w:p>
    <w:p w:rsidR="00C07F2E" w:rsidRPr="00C359B2" w:rsidRDefault="00C07F2E" w:rsidP="00C07F2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359B2">
        <w:rPr>
          <w:rFonts w:ascii="Times New Roman" w:hAnsi="Times New Roman" w:cs="Times New Roman"/>
          <w:sz w:val="24"/>
          <w:szCs w:val="24"/>
        </w:rPr>
        <w:t xml:space="preserve">Большешадинский сельсовет </w:t>
      </w:r>
    </w:p>
    <w:p w:rsidR="00C07F2E" w:rsidRPr="00C359B2" w:rsidRDefault="00C07F2E" w:rsidP="00C07F2E">
      <w:pPr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C359B2">
        <w:rPr>
          <w:rFonts w:ascii="Times New Roman" w:hAnsi="Times New Roman" w:cs="Times New Roman"/>
          <w:sz w:val="24"/>
          <w:szCs w:val="24"/>
        </w:rPr>
        <w:t>от «02»марта 2023 года № 343</w:t>
      </w:r>
    </w:p>
    <w:p w:rsidR="00C07F2E" w:rsidRPr="00ED60AC" w:rsidRDefault="00C07F2E" w:rsidP="00C07F2E">
      <w:pPr>
        <w:shd w:val="clear" w:color="auto" w:fill="FFFFFF"/>
        <w:spacing w:after="18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</w:rPr>
        <w:t> </w:t>
      </w:r>
    </w:p>
    <w:p w:rsidR="00C07F2E" w:rsidRPr="002319F6" w:rsidRDefault="00C07F2E" w:rsidP="00C07F2E">
      <w:pPr>
        <w:shd w:val="clear" w:color="auto" w:fill="FFFFFF"/>
        <w:spacing w:after="180" w:line="240" w:lineRule="auto"/>
        <w:ind w:left="-142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bCs/>
          <w:color w:val="1E1D1E"/>
          <w:sz w:val="24"/>
          <w:szCs w:val="24"/>
        </w:rPr>
        <w:t>ПОРЯДОК</w:t>
      </w:r>
    </w:p>
    <w:p w:rsidR="00C07F2E" w:rsidRPr="002319F6" w:rsidRDefault="00C07F2E" w:rsidP="00C07F2E">
      <w:pPr>
        <w:shd w:val="clear" w:color="auto" w:fill="FFFFFF"/>
        <w:spacing w:after="180" w:line="240" w:lineRule="auto"/>
        <w:ind w:left="-142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bCs/>
          <w:color w:val="1E1D1E"/>
          <w:sz w:val="24"/>
          <w:szCs w:val="24"/>
        </w:rPr>
        <w:t xml:space="preserve">ПРИНЯТИЯ, УЧЕТА И ОФОРМЛЕНИЯ ВЫМОРОЧНОГО ИМУЩЕСТВА В СОБСТВЕННОСТЬ СЕЛЬСКОГО ПОСЕЛЕНИЯ БОЛЬШЕШАДИНСКИЙ СЕЛЬСОВЕТ МУНИЦИПАЛЬНОГО РАЙОНА МИШКИНСКИЙ РАЙОН РЕСПУБЛИКИ БАШКОРТОСТАН </w:t>
      </w:r>
    </w:p>
    <w:p w:rsidR="00C07F2E" w:rsidRPr="002319F6" w:rsidRDefault="00C07F2E" w:rsidP="00C07F2E">
      <w:pPr>
        <w:shd w:val="clear" w:color="auto" w:fill="FFFFFF"/>
        <w:spacing w:after="18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  1. </w:t>
      </w: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Порядок учета и оформления выморочного имущества в собственность  сельского поселения Большешадинский сельсовет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сельского поселения Большешадинский сельсовет в целях своевременного выявления и принятия в муниципальную собственность следующего выморочного имущества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, находящегося на территории сельского поселения Большешадинский сельсовет: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- жилое помещение;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- земельный участок, а также расположенные на нем здания, сооружения, иные объекты недвижимого имущества;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 xml:space="preserve">  2.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Порядок распространяется на </w:t>
      </w: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находящиеся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Большешадинский сельсовет.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 xml:space="preserve">  3. </w:t>
      </w: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отсутствии у умершего гражданина </w:t>
      </w: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наследников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4. Выявление выморочного имущества осуществляется специалистами Администрации сельского поселения Большешадинский сельсовет,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ии у у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мершего гражданина наследников, информация о выявлении выморочного имущества направляется в Администрацию сельского поселения Большешадинский сельсовет в письменном виде.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6. Администрация сельского поселения Большешадинский сельсовет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 xml:space="preserve">8. В случае возможности свободного доступа внутрь осматриваемого объекта недвижимого 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имущества в акте обследования отражаются сведения о внутреннем состоянии такого объекта.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 xml:space="preserve">9. </w:t>
      </w: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При наличии фактических признаков, позволяющих оценить обследованный объект как выморочное имущество, Администрация сельского поселения Большешадинский сельсовет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г) направляет запросы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</w:r>
      <w:proofErr w:type="spell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д</w:t>
      </w:r>
      <w:proofErr w:type="spell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Большешадинский сельсовет.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11. По истечении 6 месяцев со дня смерти собственника имущества, обладающего признаками выморочного имущества, Администрация  сельского поселения Большешадинский сельсовет подает письменное заявление нотариусу по месту открытия наследства о выдаче свидетельства о праве на наследство.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12. Для получения свидетельства о праве на наследство на выморочное имущество, Администрация сельского поселения Большешадинский к заявлению прилагает следующий пакет документов: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1) документы, подтверждающие полномочия заявителя,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2) документы на умершего собственника жилого помещения: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- выписку из домовой книги;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4) документы, подтверждающие состав и место нахождения наследственного имущества: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а) технический или кадастровый паспорт;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5) документы, подтверждающие право собственности наследодателя на наследственное имущество;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б) кадастровый паспорт объекта недвижимого имущества;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г) договор о безвозмездной передаче жилого помещения в собственность (при наличии);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proofErr w:type="spell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д</w:t>
      </w:r>
      <w:proofErr w:type="spell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) договор купли-продажи недвижимого имущества (при наличии);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е) свидетельство о праве на наследство (при наличии);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ж) постановление о предоставлении земельного участка (при наличии)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</w:r>
      <w:proofErr w:type="spell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з</w:t>
      </w:r>
      <w:proofErr w:type="spell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) и другие документы (при наличии);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lastRenderedPageBreak/>
        <w:t>13.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14.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15. В случае отказа в выдаче свидетельства о праве на наследство, по причине отсутствия необходимой информации, Администрация сельского поселения Большешадинский сельсовет обращается с иском в суд о признании имущества выморочным и признании права муниципальной собственности на это имущество.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16. К исковому заявлению о признании имущества </w:t>
      </w: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выморочным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17.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18. В случае удовлетворения требования о признании имущества </w:t>
      </w: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выморочным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, а также признании права муниципальной собственности на это имущество и вступления соответствующего решения суда в законную силу Администрация  сельского поселения Большешадинский сельсовет: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proofErr w:type="gramStart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2) после получения свидетельства о государственной регистрации права муниципальной собственности Администрация сельского поселения Большешадинский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</w:t>
      </w:r>
      <w:proofErr w:type="gramEnd"/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 xml:space="preserve"> свидетельства о праве собственности.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br/>
        <w:t>19.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20.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21.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 Большешадинский сельсовет.</w:t>
      </w:r>
    </w:p>
    <w:p w:rsidR="00C07F2E" w:rsidRPr="002319F6" w:rsidRDefault="00C07F2E" w:rsidP="00C07F2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319F6">
        <w:rPr>
          <w:rFonts w:ascii="Times New Roman" w:eastAsia="Times New Roman" w:hAnsi="Times New Roman" w:cs="Times New Roman"/>
          <w:color w:val="1E1D1E"/>
          <w:sz w:val="24"/>
          <w:szCs w:val="24"/>
        </w:rPr>
        <w:t>22. В случае выявления имущества, переходящего в порядке наследования по закону в собственность Российской Федерации, Администрация сельского поселения Большешадинский извещает об этом налоговый орган.</w:t>
      </w:r>
      <w:bookmarkStart w:id="0" w:name="_GoBack"/>
      <w:bookmarkEnd w:id="0"/>
    </w:p>
    <w:p w:rsidR="00C07F2E" w:rsidRPr="002319F6" w:rsidRDefault="00C07F2E" w:rsidP="00C07F2E">
      <w:pPr>
        <w:pStyle w:val="3"/>
        <w:ind w:left="-142" w:right="141"/>
        <w:rPr>
          <w:rFonts w:ascii="Times New Roman" w:hAnsi="Times New Roman" w:cs="Times New Roman"/>
          <w:sz w:val="24"/>
          <w:szCs w:val="24"/>
        </w:rPr>
      </w:pPr>
    </w:p>
    <w:p w:rsidR="00C07F2E" w:rsidRPr="002319F6" w:rsidRDefault="00C07F2E" w:rsidP="00C07F2E">
      <w:pPr>
        <w:pStyle w:val="3"/>
        <w:ind w:left="-142" w:right="141"/>
        <w:rPr>
          <w:rFonts w:ascii="Times New Roman" w:hAnsi="Times New Roman" w:cs="Times New Roman"/>
          <w:sz w:val="24"/>
          <w:szCs w:val="24"/>
          <w:lang w:val="be-BY"/>
        </w:rPr>
      </w:pPr>
    </w:p>
    <w:p w:rsidR="00C07F2E" w:rsidRPr="002319F6" w:rsidRDefault="00C07F2E" w:rsidP="00C07F2E">
      <w:pPr>
        <w:pStyle w:val="3"/>
        <w:ind w:left="-142" w:right="141"/>
        <w:rPr>
          <w:rFonts w:ascii="Times New Roman" w:hAnsi="Times New Roman" w:cs="Times New Roman"/>
          <w:sz w:val="24"/>
          <w:szCs w:val="24"/>
          <w:lang w:val="be-BY"/>
        </w:rPr>
      </w:pPr>
    </w:p>
    <w:p w:rsidR="00C07F2E" w:rsidRPr="002319F6" w:rsidRDefault="00C07F2E" w:rsidP="00C07F2E">
      <w:pPr>
        <w:pStyle w:val="3"/>
        <w:ind w:left="-142" w:right="141"/>
        <w:rPr>
          <w:rFonts w:ascii="Times New Roman" w:hAnsi="Times New Roman" w:cs="Times New Roman"/>
          <w:sz w:val="24"/>
          <w:szCs w:val="24"/>
          <w:lang w:val="be-BY"/>
        </w:rPr>
      </w:pPr>
    </w:p>
    <w:p w:rsidR="00C07F2E" w:rsidRPr="002319F6" w:rsidRDefault="00C07F2E" w:rsidP="00C07F2E">
      <w:pPr>
        <w:pStyle w:val="3"/>
        <w:ind w:left="-142" w:right="141"/>
        <w:rPr>
          <w:rFonts w:ascii="Times New Roman" w:hAnsi="Times New Roman" w:cs="Times New Roman"/>
          <w:sz w:val="24"/>
          <w:szCs w:val="24"/>
          <w:lang w:val="be-BY"/>
        </w:rPr>
      </w:pPr>
    </w:p>
    <w:p w:rsidR="00C07F2E" w:rsidRPr="002319F6" w:rsidRDefault="00C07F2E" w:rsidP="00C07F2E">
      <w:pPr>
        <w:pStyle w:val="3"/>
        <w:ind w:left="-142" w:right="141"/>
        <w:rPr>
          <w:rFonts w:ascii="Times New Roman" w:hAnsi="Times New Roman" w:cs="Times New Roman"/>
          <w:sz w:val="24"/>
          <w:szCs w:val="24"/>
          <w:lang w:val="be-BY"/>
        </w:rPr>
      </w:pPr>
    </w:p>
    <w:p w:rsidR="00C07F2E" w:rsidRPr="002319F6" w:rsidRDefault="00C07F2E" w:rsidP="00C07F2E">
      <w:pPr>
        <w:pStyle w:val="3"/>
        <w:ind w:left="-142" w:right="141"/>
        <w:rPr>
          <w:rFonts w:ascii="Times New Roman" w:hAnsi="Times New Roman" w:cs="Times New Roman"/>
          <w:sz w:val="24"/>
          <w:szCs w:val="24"/>
          <w:lang w:val="be-BY"/>
        </w:rPr>
      </w:pPr>
    </w:p>
    <w:p w:rsidR="00C07F2E" w:rsidRPr="002319F6" w:rsidRDefault="00C07F2E" w:rsidP="00C07F2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7D0CF6" w:rsidRPr="00C07F2E" w:rsidRDefault="007D0CF6">
      <w:pPr>
        <w:rPr>
          <w:lang w:val="be-BY"/>
        </w:rPr>
      </w:pPr>
    </w:p>
    <w:sectPr w:rsidR="007D0CF6" w:rsidRPr="00C07F2E" w:rsidSect="00173240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F2E"/>
    <w:rsid w:val="007D0CF6"/>
    <w:rsid w:val="00C0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F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07F2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C07F2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7F2E"/>
    <w:rPr>
      <w:rFonts w:eastAsiaTheme="minorHAns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C07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10091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2023-04-28T11:41:00Z</dcterms:created>
  <dcterms:modified xsi:type="dcterms:W3CDTF">2023-04-28T11:41:00Z</dcterms:modified>
</cp:coreProperties>
</file>