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DC" w:rsidRPr="004517AD" w:rsidRDefault="00EE59DC" w:rsidP="00EE59DC">
      <w:pPr>
        <w:spacing w:before="100" w:after="202" w:line="276" w:lineRule="auto"/>
        <w:ind w:right="-288" w:firstLine="70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E59DC" w:rsidRPr="00F12704" w:rsidRDefault="00EE59DC" w:rsidP="00EE59DC">
      <w:pPr>
        <w:autoSpaceDE w:val="0"/>
        <w:autoSpaceDN w:val="0"/>
        <w:ind w:left="5954"/>
        <w:jc w:val="center"/>
        <w:rPr>
          <w:sz w:val="24"/>
          <w:szCs w:val="24"/>
        </w:rPr>
      </w:pPr>
      <w:r w:rsidRPr="00F12704">
        <w:rPr>
          <w:b/>
          <w:bCs/>
          <w:sz w:val="24"/>
          <w:szCs w:val="24"/>
        </w:rPr>
        <w:t xml:space="preserve">Администрация сельского поселения </w:t>
      </w:r>
      <w:proofErr w:type="spellStart"/>
      <w:r w:rsidRPr="00F12704">
        <w:rPr>
          <w:b/>
          <w:bCs/>
          <w:sz w:val="24"/>
          <w:szCs w:val="24"/>
        </w:rPr>
        <w:t>Большешадинский</w:t>
      </w:r>
      <w:proofErr w:type="spellEnd"/>
      <w:r w:rsidRPr="00F12704"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12704">
        <w:rPr>
          <w:b/>
          <w:bCs/>
          <w:sz w:val="24"/>
          <w:szCs w:val="24"/>
        </w:rPr>
        <w:t>Мишкинский</w:t>
      </w:r>
      <w:proofErr w:type="spellEnd"/>
      <w:r w:rsidRPr="00F12704">
        <w:rPr>
          <w:b/>
          <w:bCs/>
          <w:sz w:val="24"/>
          <w:szCs w:val="24"/>
        </w:rPr>
        <w:t xml:space="preserve"> район Республики Башкортостан</w:t>
      </w:r>
    </w:p>
    <w:p w:rsidR="00EE59DC" w:rsidRDefault="00EE59DC" w:rsidP="00EE59DC">
      <w:pPr>
        <w:autoSpaceDE w:val="0"/>
        <w:autoSpaceDN w:val="0"/>
        <w:spacing w:after="240"/>
        <w:jc w:val="center"/>
        <w:rPr>
          <w:b/>
          <w:bCs/>
          <w:sz w:val="24"/>
          <w:szCs w:val="24"/>
        </w:rPr>
      </w:pPr>
    </w:p>
    <w:p w:rsidR="00EE59DC" w:rsidRPr="00F12704" w:rsidRDefault="00EE59DC" w:rsidP="00EE59DC">
      <w:pPr>
        <w:autoSpaceDE w:val="0"/>
        <w:autoSpaceDN w:val="0"/>
        <w:spacing w:after="240"/>
        <w:jc w:val="center"/>
        <w:rPr>
          <w:b/>
          <w:bCs/>
          <w:sz w:val="22"/>
          <w:szCs w:val="22"/>
        </w:rPr>
      </w:pPr>
      <w:r w:rsidRPr="00F12704">
        <w:rPr>
          <w:b/>
          <w:bCs/>
          <w:sz w:val="22"/>
          <w:szCs w:val="22"/>
        </w:rPr>
        <w:t xml:space="preserve">Заявка </w:t>
      </w:r>
    </w:p>
    <w:p w:rsidR="00EE59DC" w:rsidRPr="00F12704" w:rsidRDefault="00EE59DC" w:rsidP="00EE59DC">
      <w:pPr>
        <w:autoSpaceDE w:val="0"/>
        <w:autoSpaceDN w:val="0"/>
        <w:spacing w:after="240"/>
        <w:jc w:val="center"/>
        <w:rPr>
          <w:rFonts w:eastAsia="Calibri"/>
          <w:bCs/>
          <w:iCs/>
          <w:sz w:val="22"/>
          <w:szCs w:val="22"/>
          <w:lang w:eastAsia="en-US"/>
        </w:rPr>
      </w:pPr>
      <w:r w:rsidRPr="00F12704">
        <w:rPr>
          <w:sz w:val="22"/>
          <w:szCs w:val="22"/>
        </w:rPr>
        <w:t xml:space="preserve">на участие в аукционе в электронной форме по продаже муниципального имущества, находящегося в собственности </w:t>
      </w:r>
      <w:r w:rsidRPr="00F12704">
        <w:rPr>
          <w:rFonts w:eastAsia="Calibri"/>
          <w:bCs/>
          <w:iCs/>
          <w:sz w:val="22"/>
          <w:szCs w:val="22"/>
          <w:lang w:eastAsia="en-US"/>
        </w:rPr>
        <w:t xml:space="preserve">сельского поселения </w:t>
      </w:r>
      <w:proofErr w:type="spellStart"/>
      <w:r w:rsidRPr="00F12704">
        <w:rPr>
          <w:rFonts w:eastAsia="Calibri"/>
          <w:bCs/>
          <w:iCs/>
          <w:sz w:val="22"/>
          <w:szCs w:val="22"/>
          <w:lang w:eastAsia="en-US"/>
        </w:rPr>
        <w:t>Большешадинский</w:t>
      </w:r>
      <w:proofErr w:type="spellEnd"/>
      <w:r w:rsidRPr="00F12704">
        <w:rPr>
          <w:rFonts w:eastAsia="Calibri"/>
          <w:bCs/>
          <w:iCs/>
          <w:sz w:val="22"/>
          <w:szCs w:val="22"/>
          <w:lang w:eastAsia="en-US"/>
        </w:rPr>
        <w:t xml:space="preserve"> сельсовет муниципального района </w:t>
      </w:r>
      <w:proofErr w:type="spellStart"/>
      <w:r w:rsidRPr="00F12704">
        <w:rPr>
          <w:rFonts w:eastAsia="Calibri"/>
          <w:bCs/>
          <w:iCs/>
          <w:sz w:val="22"/>
          <w:szCs w:val="22"/>
          <w:lang w:eastAsia="en-US"/>
        </w:rPr>
        <w:t>Мишкинский</w:t>
      </w:r>
      <w:proofErr w:type="spellEnd"/>
      <w:r w:rsidRPr="00F12704">
        <w:rPr>
          <w:rFonts w:eastAsia="Calibri"/>
          <w:bCs/>
          <w:iCs/>
          <w:sz w:val="22"/>
          <w:szCs w:val="22"/>
          <w:lang w:eastAsia="en-US"/>
        </w:rPr>
        <w:t xml:space="preserve"> район Республики Башкортостан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EE59DC" w:rsidRPr="00F12704" w:rsidTr="00A033FD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59DC" w:rsidRPr="00F12704" w:rsidRDefault="00EE59DC" w:rsidP="00A033FD">
            <w:pPr>
              <w:autoSpaceDE w:val="0"/>
              <w:autoSpaceDN w:val="0"/>
              <w:rPr>
                <w:sz w:val="22"/>
                <w:szCs w:val="22"/>
              </w:rPr>
            </w:pPr>
            <w:r w:rsidRPr="00F12704">
              <w:rPr>
                <w:sz w:val="22"/>
                <w:szCs w:val="22"/>
              </w:rPr>
              <w:t>№</w:t>
            </w:r>
          </w:p>
        </w:tc>
        <w:tc>
          <w:tcPr>
            <w:tcW w:w="272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EE59DC" w:rsidRPr="00F12704" w:rsidRDefault="00EE59DC" w:rsidP="00EE59DC">
      <w:pPr>
        <w:autoSpaceDE w:val="0"/>
        <w:autoSpaceDN w:val="0"/>
        <w:spacing w:before="480"/>
        <w:rPr>
          <w:sz w:val="18"/>
          <w:szCs w:val="18"/>
        </w:rPr>
      </w:pPr>
      <w:r w:rsidRPr="00F12704">
        <w:rPr>
          <w:sz w:val="22"/>
          <w:szCs w:val="22"/>
        </w:rPr>
        <w:t>(</w:t>
      </w:r>
      <w:r w:rsidRPr="00F12704">
        <w:rPr>
          <w:sz w:val="18"/>
          <w:szCs w:val="18"/>
        </w:rPr>
        <w:t>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4"/>
        <w:gridCol w:w="1985"/>
        <w:gridCol w:w="284"/>
      </w:tblGrid>
      <w:tr w:rsidR="00EE59DC" w:rsidRPr="00F12704" w:rsidTr="00A033F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EE59DC" w:rsidRDefault="00EE59DC" w:rsidP="00EE59DC">
      <w:pPr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Ф.И.О./Наименование претендента </w:t>
      </w:r>
      <w:r w:rsidR="00580A9F">
        <w:rPr>
          <w:sz w:val="18"/>
          <w:szCs w:val="18"/>
        </w:rPr>
        <w:t>______________________________________________________________________________</w:t>
      </w:r>
    </w:p>
    <w:p w:rsidR="00E206A4" w:rsidRPr="00F12704" w:rsidRDefault="00E206A4" w:rsidP="00EE59DC">
      <w:pPr>
        <w:autoSpaceDE w:val="0"/>
        <w:autoSpaceDN w:val="0"/>
        <w:rPr>
          <w:b/>
          <w:bCs/>
          <w:sz w:val="18"/>
          <w:szCs w:val="18"/>
        </w:rPr>
      </w:pPr>
    </w:p>
    <w:p w:rsidR="00EE59DC" w:rsidRPr="00F12704" w:rsidRDefault="00EE59DC" w:rsidP="00EE59DC">
      <w:pPr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Документ, удостоверяющий личность: </w:t>
      </w:r>
    </w:p>
    <w:p w:rsidR="00EE59DC" w:rsidRPr="00F12704" w:rsidRDefault="00EE59DC" w:rsidP="00EE59DC">
      <w:pPr>
        <w:pBdr>
          <w:top w:val="single" w:sz="4" w:space="1" w:color="auto"/>
        </w:pBdr>
        <w:autoSpaceDE w:val="0"/>
        <w:autoSpaceDN w:val="0"/>
        <w:ind w:left="306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EE59DC" w:rsidRPr="00F12704" w:rsidTr="00A033F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F1270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ab/>
        <w:t xml:space="preserve">(кем </w:t>
      </w:r>
      <w:proofErr w:type="gramStart"/>
      <w:r w:rsidRPr="00F12704">
        <w:rPr>
          <w:sz w:val="18"/>
          <w:szCs w:val="18"/>
        </w:rPr>
        <w:t>выдан</w:t>
      </w:r>
      <w:proofErr w:type="gramEnd"/>
      <w:r w:rsidRPr="00F12704">
        <w:rPr>
          <w:sz w:val="18"/>
          <w:szCs w:val="18"/>
        </w:rPr>
        <w:t>)</w:t>
      </w:r>
    </w:p>
    <w:p w:rsidR="00EE59DC" w:rsidRPr="00F12704" w:rsidRDefault="00EE59DC" w:rsidP="00EE59DC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40"/>
        <w:ind w:right="1021"/>
        <w:rPr>
          <w:sz w:val="18"/>
          <w:szCs w:val="18"/>
        </w:rPr>
      </w:pPr>
    </w:p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_________________________________________________________________________________________________________________  </w:t>
      </w:r>
    </w:p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                                                            (для юридических лиц)</w:t>
      </w:r>
    </w:p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EE59DC" w:rsidRPr="00F12704" w:rsidRDefault="00EE59DC" w:rsidP="00EE59DC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ind w:left="5727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EE59DC" w:rsidRPr="00F12704" w:rsidTr="00A033FD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  <w:r w:rsidRPr="00F1270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Орган, осуществивший регистрацию  </w:t>
      </w:r>
    </w:p>
    <w:p w:rsidR="00EE59DC" w:rsidRPr="00F12704" w:rsidRDefault="00EE59DC" w:rsidP="00EE59DC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ind w:left="2920"/>
        <w:rPr>
          <w:sz w:val="18"/>
          <w:szCs w:val="18"/>
        </w:rPr>
      </w:pPr>
    </w:p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 xml:space="preserve">Место выдачи </w:t>
      </w:r>
    </w:p>
    <w:p w:rsidR="00EE59DC" w:rsidRPr="00F12704" w:rsidRDefault="00EE59DC" w:rsidP="00EE59DC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ind w:left="1191"/>
        <w:rPr>
          <w:sz w:val="18"/>
          <w:szCs w:val="18"/>
        </w:rPr>
      </w:pPr>
    </w:p>
    <w:p w:rsidR="00EE59DC" w:rsidRPr="00F1270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>ИНН</w:t>
      </w:r>
      <w:r w:rsidRPr="00F12704">
        <w:rPr>
          <w:b/>
          <w:bCs/>
          <w:sz w:val="18"/>
          <w:szCs w:val="18"/>
        </w:rPr>
        <w:t xml:space="preserve"> </w:t>
      </w:r>
    </w:p>
    <w:p w:rsidR="00EE59DC" w:rsidRPr="00F12704" w:rsidRDefault="00EE59DC" w:rsidP="00EE59DC">
      <w:pPr>
        <w:pBdr>
          <w:top w:val="single" w:sz="4" w:space="1" w:color="auto"/>
        </w:pBdr>
        <w:tabs>
          <w:tab w:val="left" w:pos="8987"/>
        </w:tabs>
        <w:autoSpaceDE w:val="0"/>
        <w:autoSpaceDN w:val="0"/>
        <w:spacing w:after="120"/>
        <w:ind w:left="510"/>
        <w:rPr>
          <w:sz w:val="18"/>
          <w:szCs w:val="18"/>
        </w:rPr>
      </w:pPr>
    </w:p>
    <w:p w:rsidR="00E206A4" w:rsidRDefault="00EE59DC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 w:rsidRPr="00F12704">
        <w:rPr>
          <w:sz w:val="18"/>
          <w:szCs w:val="18"/>
        </w:rPr>
        <w:t>Место жительства/Место нахождения претендента</w:t>
      </w:r>
      <w:r w:rsidR="00E206A4">
        <w:rPr>
          <w:sz w:val="18"/>
          <w:szCs w:val="18"/>
        </w:rPr>
        <w:t>:</w:t>
      </w:r>
      <w:r w:rsidRPr="00F12704">
        <w:rPr>
          <w:sz w:val="18"/>
          <w:szCs w:val="18"/>
        </w:rPr>
        <w:t xml:space="preserve">  </w:t>
      </w:r>
      <w:r w:rsidR="00E206A4">
        <w:rPr>
          <w:sz w:val="18"/>
          <w:szCs w:val="18"/>
        </w:rPr>
        <w:t>_________________________________________________________________</w:t>
      </w:r>
    </w:p>
    <w:p w:rsidR="00EE59DC" w:rsidRPr="00F12704" w:rsidRDefault="00E206A4" w:rsidP="00EE59DC">
      <w:pPr>
        <w:tabs>
          <w:tab w:val="left" w:pos="8987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</w:p>
    <w:tbl>
      <w:tblPr>
        <w:tblW w:w="105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850"/>
        <w:gridCol w:w="3119"/>
        <w:gridCol w:w="680"/>
        <w:gridCol w:w="2354"/>
      </w:tblGrid>
      <w:tr w:rsidR="00EE59DC" w:rsidRPr="00F12704" w:rsidTr="00E206A4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Телефон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095BFF" w:rsidP="00095BFF">
            <w:pPr>
              <w:autoSpaceDE w:val="0"/>
              <w:autoSpaceDN w:val="0"/>
              <w:ind w:right="-2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right w:val="nil"/>
            </w:tcBorders>
            <w:vAlign w:val="bottom"/>
          </w:tcPr>
          <w:p w:rsidR="00EE59DC" w:rsidRPr="00F12704" w:rsidRDefault="00EE59DC" w:rsidP="00095BFF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</w:tbl>
    <w:p w:rsidR="00EE59DC" w:rsidRPr="00F12704" w:rsidRDefault="00EE59DC" w:rsidP="00EE59DC">
      <w:pPr>
        <w:autoSpaceDE w:val="0"/>
        <w:autoSpaceDN w:val="0"/>
        <w:ind w:firstLine="540"/>
        <w:rPr>
          <w:sz w:val="18"/>
          <w:szCs w:val="18"/>
        </w:rPr>
      </w:pPr>
      <w:r w:rsidRPr="00F12704">
        <w:rPr>
          <w:sz w:val="18"/>
          <w:szCs w:val="18"/>
        </w:rPr>
        <w:t>Банковские реквизиты претендента для возврата денежных средств: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454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EE59DC" w:rsidRPr="00F12704" w:rsidTr="00A033FD">
        <w:trPr>
          <w:gridAfter w:val="1"/>
          <w:wAfter w:w="17" w:type="dxa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spacing w:before="4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E59DC" w:rsidRPr="00F12704" w:rsidTr="00A033FD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spacing w:before="4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(Ф.И.О. или наименование)</w:t>
            </w:r>
          </w:p>
        </w:tc>
      </w:tr>
      <w:tr w:rsidR="00EE59DC" w:rsidRPr="00F12704" w:rsidTr="00A033FD">
        <w:trPr>
          <w:gridAfter w:val="2"/>
          <w:wAfter w:w="24" w:type="dxa"/>
          <w:cantSplit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spacing w:before="4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 w:rsidRPr="00F12704">
              <w:rPr>
                <w:sz w:val="18"/>
                <w:szCs w:val="18"/>
              </w:rPr>
              <w:t>от</w:t>
            </w:r>
            <w:proofErr w:type="gramEnd"/>
            <w:r w:rsidRPr="00F12704"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F12704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F12704">
              <w:rPr>
                <w:sz w:val="18"/>
                <w:szCs w:val="18"/>
              </w:rPr>
              <w:t>г</w:t>
            </w:r>
            <w:proofErr w:type="gramEnd"/>
            <w:r w:rsidRPr="00F12704"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F12704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E59DC" w:rsidRPr="00F12704" w:rsidRDefault="00EE59DC" w:rsidP="00EE59DC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jc w:val="both"/>
        <w:rPr>
          <w:sz w:val="18"/>
          <w:szCs w:val="18"/>
        </w:rPr>
      </w:pPr>
      <w:r w:rsidRPr="00F12704"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 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9DC" w:rsidRPr="00F12704" w:rsidRDefault="00EE59DC" w:rsidP="00EE59DC">
      <w:pPr>
        <w:pBdr>
          <w:top w:val="single" w:sz="4" w:space="1" w:color="auto"/>
        </w:pBdr>
        <w:tabs>
          <w:tab w:val="left" w:pos="3090"/>
        </w:tabs>
        <w:autoSpaceDE w:val="0"/>
        <w:autoSpaceDN w:val="0"/>
        <w:rPr>
          <w:sz w:val="18"/>
          <w:szCs w:val="18"/>
        </w:rPr>
      </w:pPr>
    </w:p>
    <w:p w:rsidR="00095BFF" w:rsidRDefault="00EE59DC" w:rsidP="00EE59D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95BFF">
        <w:rPr>
          <w:b/>
          <w:sz w:val="22"/>
          <w:szCs w:val="22"/>
        </w:rPr>
        <w:t>принимая решение об участии в аукционе</w:t>
      </w:r>
      <w:r w:rsidR="00580A9F" w:rsidRPr="00095BFF">
        <w:rPr>
          <w:sz w:val="22"/>
          <w:szCs w:val="22"/>
        </w:rPr>
        <w:t xml:space="preserve"> по продаже </w:t>
      </w:r>
      <w:r w:rsidR="00580A9F" w:rsidRPr="00F12704">
        <w:rPr>
          <w:sz w:val="22"/>
          <w:szCs w:val="22"/>
        </w:rPr>
        <w:t>муниципального имущества</w:t>
      </w:r>
      <w:r w:rsidR="00095BFF">
        <w:rPr>
          <w:sz w:val="22"/>
          <w:szCs w:val="22"/>
        </w:rPr>
        <w:t>: _________________________________________________________________________________________</w:t>
      </w:r>
    </w:p>
    <w:p w:rsidR="00EE59DC" w:rsidRPr="00F12704" w:rsidRDefault="00095BFF" w:rsidP="00EE59D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="00EE59D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E59DC">
        <w:rPr>
          <w:sz w:val="22"/>
          <w:szCs w:val="22"/>
        </w:rPr>
        <w:t xml:space="preserve"> </w:t>
      </w:r>
      <w:r w:rsidR="00EE59DC" w:rsidRPr="00EE59DC">
        <w:rPr>
          <w:b/>
          <w:sz w:val="22"/>
          <w:szCs w:val="22"/>
          <w:u w:val="single"/>
        </w:rPr>
        <w:t>обязуюсь:</w:t>
      </w:r>
      <w:r w:rsidR="00EE59DC" w:rsidRPr="00F12704">
        <w:rPr>
          <w:color w:val="000000"/>
          <w:sz w:val="22"/>
          <w:szCs w:val="22"/>
        </w:rPr>
        <w:t xml:space="preserve"> </w:t>
      </w:r>
    </w:p>
    <w:p w:rsidR="00EE59DC" w:rsidRPr="005E31F4" w:rsidRDefault="00EE59DC" w:rsidP="00EE59DC">
      <w:pPr>
        <w:pStyle w:val="Default"/>
        <w:jc w:val="both"/>
        <w:rPr>
          <w:sz w:val="22"/>
          <w:szCs w:val="22"/>
        </w:rPr>
      </w:pPr>
      <w:proofErr w:type="gramStart"/>
      <w:r w:rsidRPr="005E31F4">
        <w:rPr>
          <w:sz w:val="22"/>
          <w:szCs w:val="22"/>
        </w:rPr>
        <w:t>1) соблюдать условия аукциона, содержащиеся в информационном сообщении о проведении продажи, опубликованном в открытой для доступа неограниченного круга лиц части электронной площадки размещенном на официальных сайтах:</w:t>
      </w:r>
      <w:r w:rsidRPr="005E31F4">
        <w:rPr>
          <w:sz w:val="22"/>
          <w:szCs w:val="22"/>
          <w:u w:val="single"/>
        </w:rPr>
        <w:t xml:space="preserve"> </w:t>
      </w:r>
      <w:hyperlink r:id="rId5" w:history="1">
        <w:r w:rsidRPr="005E31F4">
          <w:rPr>
            <w:sz w:val="22"/>
            <w:szCs w:val="22"/>
            <w:u w:val="single"/>
          </w:rPr>
          <w:t>https://178fz.roseltorg.ru</w:t>
        </w:r>
      </w:hyperlink>
      <w:r w:rsidRPr="005E31F4">
        <w:rPr>
          <w:sz w:val="22"/>
          <w:szCs w:val="22"/>
        </w:rPr>
        <w:t xml:space="preserve">., </w:t>
      </w:r>
      <w:hyperlink r:id="rId6" w:history="1">
        <w:r w:rsidRPr="005E31F4">
          <w:rPr>
            <w:color w:val="0000FF"/>
            <w:sz w:val="22"/>
            <w:szCs w:val="22"/>
            <w:u w:val="single"/>
            <w:lang w:val="en-US"/>
          </w:rPr>
          <w:t>www</w:t>
        </w:r>
        <w:r w:rsidRPr="005E31F4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5E31F4">
          <w:rPr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5E31F4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5E31F4">
          <w:rPr>
            <w:color w:val="0000FF"/>
            <w:sz w:val="22"/>
            <w:szCs w:val="22"/>
            <w:u w:val="single"/>
            <w:lang w:val="en-US"/>
          </w:rPr>
          <w:t>gov</w:t>
        </w:r>
        <w:proofErr w:type="spellEnd"/>
        <w:r w:rsidRPr="005E31F4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5E31F4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5E31F4">
        <w:rPr>
          <w:sz w:val="22"/>
          <w:szCs w:val="22"/>
        </w:rPr>
        <w:t>, а также порядок проведения аукциона в электронной форме, установленный Постановлением Правительства Российской Федерации от 27 августа 2012 года № 860 «Об организации и проведении продажи государственного или</w:t>
      </w:r>
      <w:proofErr w:type="gramEnd"/>
      <w:r w:rsidRPr="005E31F4">
        <w:rPr>
          <w:sz w:val="22"/>
          <w:szCs w:val="22"/>
        </w:rPr>
        <w:t xml:space="preserve"> муниципального </w:t>
      </w:r>
      <w:r w:rsidRPr="005E31F4">
        <w:rPr>
          <w:sz w:val="22"/>
          <w:szCs w:val="22"/>
        </w:rPr>
        <w:lastRenderedPageBreak/>
        <w:t xml:space="preserve">имущества в электронной форме», в соответствии с Федеральным законом от 21 декабря 2001 года № 178-ФЗ «О приватизации государственного и муниципального имущества»; </w:t>
      </w:r>
    </w:p>
    <w:p w:rsidR="00EE59DC" w:rsidRPr="005E31F4" w:rsidRDefault="00EE59DC" w:rsidP="00EE59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E31F4">
        <w:rPr>
          <w:color w:val="000000"/>
          <w:sz w:val="22"/>
          <w:szCs w:val="22"/>
        </w:rPr>
        <w:t xml:space="preserve">2) В случае признания победителем, не позднее чем через </w:t>
      </w:r>
      <w:r w:rsidR="00580A9F">
        <w:rPr>
          <w:color w:val="000000"/>
          <w:sz w:val="22"/>
          <w:szCs w:val="22"/>
          <w:highlight w:val="yellow"/>
        </w:rPr>
        <w:t>5</w:t>
      </w:r>
      <w:r w:rsidRPr="00EE59DC">
        <w:rPr>
          <w:color w:val="000000"/>
          <w:sz w:val="22"/>
          <w:szCs w:val="22"/>
          <w:highlight w:val="yellow"/>
        </w:rPr>
        <w:t xml:space="preserve"> </w:t>
      </w:r>
      <w:r w:rsidR="00580A9F">
        <w:rPr>
          <w:color w:val="000000"/>
          <w:sz w:val="22"/>
          <w:szCs w:val="22"/>
          <w:highlight w:val="yellow"/>
        </w:rPr>
        <w:t>(пять</w:t>
      </w:r>
      <w:r w:rsidRPr="00EE59DC">
        <w:rPr>
          <w:color w:val="000000"/>
          <w:sz w:val="22"/>
          <w:szCs w:val="22"/>
          <w:highlight w:val="yellow"/>
        </w:rPr>
        <w:t>) рабочих дней</w:t>
      </w:r>
      <w:r w:rsidRPr="005E31F4">
        <w:rPr>
          <w:color w:val="000000"/>
          <w:sz w:val="22"/>
          <w:szCs w:val="22"/>
        </w:rPr>
        <w:t xml:space="preserve"> </w:t>
      </w:r>
      <w:proofErr w:type="gramStart"/>
      <w:r w:rsidRPr="005E31F4">
        <w:rPr>
          <w:color w:val="000000"/>
          <w:sz w:val="22"/>
          <w:szCs w:val="22"/>
        </w:rPr>
        <w:t>с даты подведения</w:t>
      </w:r>
      <w:proofErr w:type="gramEnd"/>
      <w:r w:rsidRPr="005E31F4">
        <w:rPr>
          <w:color w:val="000000"/>
          <w:sz w:val="22"/>
          <w:szCs w:val="22"/>
        </w:rPr>
        <w:t xml:space="preserve"> итогов аукциона заключить договор купли-продажи и уплатить Продавцу стоимость, установленную по результатам аукциона, в сроки, определяемые договором купли-продажи. </w:t>
      </w:r>
    </w:p>
    <w:p w:rsidR="00EE59DC" w:rsidRDefault="00EE59DC" w:rsidP="00580A9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E31F4">
        <w:rPr>
          <w:color w:val="000000"/>
          <w:sz w:val="22"/>
          <w:szCs w:val="22"/>
        </w:rPr>
        <w:t xml:space="preserve">Уведомлен о том, что обязанность доказать право на приобретение муниципального имущества возлагается на Претендента, и в случае, если </w:t>
      </w:r>
      <w:r w:rsidRPr="005E31F4">
        <w:rPr>
          <w:sz w:val="22"/>
          <w:szCs w:val="22"/>
        </w:rPr>
        <w:t>впоследствии будет установлено, что Покупатель муниципального имущества не имел законное право на его приобретение, соответствующая сделка будет признана ничтожной</w:t>
      </w:r>
    </w:p>
    <w:p w:rsidR="00EE59DC" w:rsidRDefault="00EE59DC" w:rsidP="00EE59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E59DC" w:rsidRPr="00CA5850" w:rsidRDefault="00EE59DC" w:rsidP="00EE59DC">
      <w:pPr>
        <w:ind w:firstLine="567"/>
        <w:jc w:val="center"/>
        <w:rPr>
          <w:sz w:val="2"/>
          <w:szCs w:val="2"/>
        </w:rPr>
      </w:pPr>
      <w:r>
        <w:rPr>
          <w:sz w:val="2"/>
          <w:szCs w:val="2"/>
        </w:rPr>
        <w:t xml:space="preserve">, д.21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985"/>
        <w:gridCol w:w="624"/>
        <w:gridCol w:w="454"/>
        <w:gridCol w:w="142"/>
        <w:gridCol w:w="1418"/>
        <w:gridCol w:w="284"/>
        <w:gridCol w:w="425"/>
        <w:gridCol w:w="284"/>
      </w:tblGrid>
      <w:tr w:rsidR="00EE59DC" w:rsidRPr="00CA5850" w:rsidTr="00A033FD">
        <w:trPr>
          <w:cantSplit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CA5850">
              <w:rPr>
                <w:sz w:val="18"/>
                <w:szCs w:val="18"/>
              </w:rPr>
              <w:t>г</w:t>
            </w:r>
            <w:proofErr w:type="gramEnd"/>
            <w:r w:rsidRPr="00CA5850">
              <w:rPr>
                <w:sz w:val="18"/>
                <w:szCs w:val="18"/>
              </w:rPr>
              <w:t>.</w:t>
            </w:r>
          </w:p>
        </w:tc>
      </w:tr>
    </w:tbl>
    <w:p w:rsidR="00EE59DC" w:rsidRPr="00CA5850" w:rsidRDefault="00EE59DC" w:rsidP="00EE59DC">
      <w:pPr>
        <w:tabs>
          <w:tab w:val="left" w:pos="7513"/>
        </w:tabs>
        <w:autoSpaceDE w:val="0"/>
        <w:autoSpaceDN w:val="0"/>
        <w:spacing w:before="40" w:after="480"/>
        <w:ind w:right="2211" w:firstLine="5387"/>
        <w:rPr>
          <w:sz w:val="18"/>
          <w:szCs w:val="18"/>
        </w:rPr>
      </w:pPr>
      <w:r w:rsidRPr="00CA5850">
        <w:rPr>
          <w:sz w:val="18"/>
          <w:szCs w:val="18"/>
        </w:rPr>
        <w:t>М.П.</w:t>
      </w:r>
    </w:p>
    <w:p w:rsidR="00EE59DC" w:rsidRPr="00CA5850" w:rsidRDefault="00EE59DC" w:rsidP="00EE59DC">
      <w:pPr>
        <w:tabs>
          <w:tab w:val="left" w:pos="7513"/>
        </w:tabs>
        <w:autoSpaceDE w:val="0"/>
        <w:autoSpaceDN w:val="0"/>
        <w:ind w:right="2211"/>
        <w:rPr>
          <w:sz w:val="18"/>
          <w:szCs w:val="18"/>
        </w:rPr>
      </w:pPr>
      <w:r w:rsidRPr="00CA5850">
        <w:rPr>
          <w:sz w:val="18"/>
          <w:szCs w:val="18"/>
        </w:rPr>
        <w:t xml:space="preserve">Заявка принята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42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EE59DC" w:rsidRPr="00CA5850" w:rsidTr="00A033F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rPr>
                <w:sz w:val="18"/>
                <w:szCs w:val="18"/>
              </w:rPr>
            </w:pPr>
            <w:proofErr w:type="gramStart"/>
            <w:r w:rsidRPr="00CA5850">
              <w:rPr>
                <w:sz w:val="18"/>
                <w:szCs w:val="18"/>
              </w:rPr>
              <w:t>г</w:t>
            </w:r>
            <w:proofErr w:type="gramEnd"/>
            <w:r w:rsidRPr="00CA5850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gramStart"/>
            <w:r w:rsidRPr="00CA5850">
              <w:rPr>
                <w:sz w:val="18"/>
                <w:szCs w:val="18"/>
              </w:rPr>
              <w:t>ч</w:t>
            </w:r>
            <w:proofErr w:type="gramEnd"/>
            <w:r w:rsidRPr="00CA5850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E59DC" w:rsidRPr="00CA5850" w:rsidRDefault="00EE59DC" w:rsidP="00A033F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A5850">
              <w:rPr>
                <w:sz w:val="18"/>
                <w:szCs w:val="18"/>
              </w:rPr>
              <w:t>мин.</w:t>
            </w:r>
          </w:p>
        </w:tc>
      </w:tr>
    </w:tbl>
    <w:p w:rsidR="00EE59DC" w:rsidRPr="00CA5850" w:rsidRDefault="00EE59DC" w:rsidP="00EE59DC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211"/>
      </w:tblGrid>
      <w:tr w:rsidR="00EE59DC" w:rsidRPr="00CA5850" w:rsidTr="00A033FD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spacing w:before="60"/>
              <w:rPr>
                <w:sz w:val="18"/>
                <w:szCs w:val="18"/>
              </w:rPr>
            </w:pPr>
            <w:bookmarkStart w:id="0" w:name="_GoBack"/>
            <w:bookmarkEnd w:id="0"/>
            <w:r w:rsidRPr="00CA5850">
              <w:rPr>
                <w:sz w:val="18"/>
                <w:szCs w:val="18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59DC" w:rsidRPr="00CA5850" w:rsidRDefault="00EE59DC" w:rsidP="00A033FD">
            <w:pPr>
              <w:autoSpaceDE w:val="0"/>
              <w:autoSpaceDN w:val="0"/>
              <w:spacing w:before="60"/>
              <w:jc w:val="center"/>
              <w:rPr>
                <w:sz w:val="18"/>
                <w:szCs w:val="18"/>
              </w:rPr>
            </w:pPr>
          </w:p>
        </w:tc>
      </w:tr>
    </w:tbl>
    <w:p w:rsidR="00580A9F" w:rsidRDefault="00580A9F" w:rsidP="00EE59DC">
      <w:pPr>
        <w:tabs>
          <w:tab w:val="left" w:pos="7513"/>
        </w:tabs>
        <w:autoSpaceDE w:val="0"/>
        <w:autoSpaceDN w:val="0"/>
        <w:spacing w:before="40"/>
        <w:ind w:firstLine="5387"/>
        <w:rPr>
          <w:sz w:val="18"/>
          <w:szCs w:val="18"/>
        </w:rPr>
      </w:pPr>
    </w:p>
    <w:p w:rsidR="00EE59DC" w:rsidRDefault="00EE59DC" w:rsidP="00EE59DC">
      <w:pPr>
        <w:tabs>
          <w:tab w:val="left" w:pos="7513"/>
        </w:tabs>
        <w:autoSpaceDE w:val="0"/>
        <w:autoSpaceDN w:val="0"/>
        <w:spacing w:before="40"/>
        <w:ind w:firstLine="5387"/>
        <w:rPr>
          <w:sz w:val="18"/>
          <w:szCs w:val="18"/>
        </w:rPr>
      </w:pPr>
      <w:r w:rsidRPr="00CA5850">
        <w:rPr>
          <w:sz w:val="18"/>
          <w:szCs w:val="18"/>
        </w:rPr>
        <w:t>М.П.</w:t>
      </w:r>
    </w:p>
    <w:p w:rsidR="00137C5A" w:rsidRDefault="00137C5A" w:rsidP="00EE59DC"/>
    <w:sectPr w:rsidR="00137C5A" w:rsidSect="00EE59D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DC"/>
    <w:rsid w:val="00095BFF"/>
    <w:rsid w:val="00137C5A"/>
    <w:rsid w:val="00580A9F"/>
    <w:rsid w:val="00E206A4"/>
    <w:rsid w:val="00E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5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5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596</Words>
  <Characters>3399</Characters>
  <Application>Microsoft Office Word</Application>
  <DocSecurity>0</DocSecurity>
  <Lines>28</Lines>
  <Paragraphs>7</Paragraphs>
  <ScaleCrop>false</ScaleCrop>
  <Company>*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</dc:creator>
  <cp:lastModifiedBy>57</cp:lastModifiedBy>
  <cp:revision>4</cp:revision>
  <dcterms:created xsi:type="dcterms:W3CDTF">2022-07-08T09:31:00Z</dcterms:created>
  <dcterms:modified xsi:type="dcterms:W3CDTF">2023-03-29T07:27:00Z</dcterms:modified>
</cp:coreProperties>
</file>