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C86BDA" w:rsidRPr="00FB5A29" w:rsidTr="0084495A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86BDA" w:rsidRPr="00FB5A29" w:rsidRDefault="00C86BDA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C86BDA" w:rsidRPr="00FB5A29" w:rsidRDefault="00C86BDA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C86BDA" w:rsidRPr="00FB5A29" w:rsidRDefault="00C86BDA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C86BDA" w:rsidRPr="00FB5A29" w:rsidRDefault="00C86BDA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C86BDA" w:rsidRPr="00FB5A29" w:rsidRDefault="00C86BDA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C86BDA" w:rsidRPr="00FB5A29" w:rsidRDefault="00C86BDA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C86BDA" w:rsidRPr="00FB5A29" w:rsidRDefault="00C86BDA" w:rsidP="0084495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C86BDA" w:rsidRPr="00FB5A29" w:rsidRDefault="00C86BDA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C86BDA" w:rsidRPr="00FB5A29" w:rsidRDefault="00C86BDA" w:rsidP="00844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86BDA" w:rsidRPr="00FB5A29" w:rsidRDefault="00C86BDA" w:rsidP="0084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86BDA" w:rsidRPr="00FB5A29" w:rsidRDefault="00C86BDA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C86BDA" w:rsidRPr="00FB5A29" w:rsidRDefault="00C86BDA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C86BDA" w:rsidRPr="00FB5A29" w:rsidRDefault="00C86BDA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C86BDA" w:rsidRPr="00FB5A29" w:rsidRDefault="00C86BDA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C86BDA" w:rsidRPr="00FB5A29" w:rsidRDefault="00C86BDA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C86BDA" w:rsidRPr="00FB5A29" w:rsidRDefault="00C86BDA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C86BDA" w:rsidRPr="00FB5A29" w:rsidRDefault="00C86BDA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C86BDA" w:rsidRPr="00FB5A29" w:rsidRDefault="00C86BDA" w:rsidP="00844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C86BDA" w:rsidRPr="00D33BA7" w:rsidRDefault="00C86BDA" w:rsidP="00C86B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D33BA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33BA7">
        <w:rPr>
          <w:rFonts w:ascii="Times New Roman" w:hAnsi="Times New Roman" w:cs="Times New Roman"/>
          <w:b/>
          <w:sz w:val="28"/>
          <w:szCs w:val="28"/>
        </w:rPr>
        <w:t>АРАР</w:t>
      </w:r>
      <w:r w:rsidRPr="00D33BA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33BA7">
        <w:rPr>
          <w:rFonts w:ascii="Times New Roman" w:hAnsi="Times New Roman" w:cs="Times New Roman"/>
          <w:b/>
          <w:sz w:val="28"/>
          <w:szCs w:val="28"/>
        </w:rPr>
        <w:t xml:space="preserve">                 ПОСТАНОВЛЕНИЕ</w:t>
      </w:r>
    </w:p>
    <w:p w:rsidR="00C86BDA" w:rsidRDefault="00C86BDA" w:rsidP="00C86BDA">
      <w:pPr>
        <w:spacing w:after="0" w:line="240" w:lineRule="auto"/>
        <w:rPr>
          <w:rFonts w:ascii="Times New Roman" w:hAnsi="Times New Roman" w:cs="Times New Roman"/>
        </w:rPr>
      </w:pPr>
    </w:p>
    <w:p w:rsidR="00C86BDA" w:rsidRDefault="00C86BDA" w:rsidP="00C86BDA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 июнь 2017</w:t>
      </w:r>
      <w:r w:rsidRPr="00C60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0EF5">
        <w:rPr>
          <w:rFonts w:ascii="Times New Roman" w:hAnsi="Times New Roman"/>
          <w:sz w:val="28"/>
          <w:szCs w:val="28"/>
        </w:rPr>
        <w:t>йыл</w:t>
      </w:r>
      <w:proofErr w:type="spellEnd"/>
      <w:r w:rsidRPr="00C60EF5">
        <w:rPr>
          <w:rFonts w:ascii="Times New Roman" w:hAnsi="Times New Roman"/>
          <w:sz w:val="28"/>
          <w:szCs w:val="28"/>
        </w:rPr>
        <w:t xml:space="preserve">.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60EF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60EF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53</w:t>
      </w:r>
      <w:r w:rsidRPr="00C60EF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60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60EF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20 июня 2017</w:t>
      </w:r>
      <w:r w:rsidRPr="00C60EF5">
        <w:rPr>
          <w:rFonts w:ascii="Times New Roman" w:hAnsi="Times New Roman"/>
          <w:sz w:val="28"/>
          <w:szCs w:val="28"/>
        </w:rPr>
        <w:t xml:space="preserve"> года</w:t>
      </w:r>
    </w:p>
    <w:p w:rsidR="00C86BDA" w:rsidRDefault="00C86BDA" w:rsidP="00C86BDA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C86BDA" w:rsidRDefault="00C86BDA" w:rsidP="00C86BDA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 утверждении положения о порядке предоставления нормативных правовых актов и проектов нормативных правовых актов Администрации сельского поселения Большешадинский сельсовет муниципального района Мишкинский район Республики Башкортостан в органы прокуратуры для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C86BDA" w:rsidRDefault="00C86BDA" w:rsidP="00C86BDA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C86BDA" w:rsidRDefault="00C86BDA" w:rsidP="00C86BDA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целях реализации положений Федерального закона от 17.07.2009 № 172-ФЗ «Об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 и п.2 ст.6 Федерального закона от 25.12.2008 №273-ФЗ «О противодействии коррупции», администрация сельского поселения Большешадинский сельсовет муниципального района Мишкинский район Республики Башкортостан  </w:t>
      </w:r>
      <w:proofErr w:type="spellStart"/>
      <w:proofErr w:type="gramStart"/>
      <w:r w:rsidRPr="00B867E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867E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867E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867E4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C86BDA" w:rsidRDefault="00C86BDA" w:rsidP="00C86BDA">
      <w:pPr>
        <w:pStyle w:val="a4"/>
        <w:ind w:left="-567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86BDA" w:rsidRDefault="00C86BDA" w:rsidP="00C86BDA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Pr="006525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53A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порядке предоставления нормативных правовых актов и проектов нормативных правовых актов администрации сельского поселения Большешадинский сельсовет муниципального района Мишкинский район Республики Башкортостан в органы прокуратуры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C86BDA" w:rsidRDefault="00C86BDA" w:rsidP="00C86BDA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Настоящее постановление подлежит обнародованию в здании Администрации и размещению на официальном сайте Администрации сельского поселения Большешадинский сельсовет муниципального района Мишкинский район Республики Башкортостан.</w:t>
      </w:r>
    </w:p>
    <w:p w:rsidR="00C86BDA" w:rsidRDefault="00C86BDA" w:rsidP="00C86BDA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86BDA" w:rsidRDefault="00C86BDA" w:rsidP="00C86BDA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C86BDA" w:rsidRPr="0065253A" w:rsidRDefault="00C86BDA" w:rsidP="00C86BDA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BDA" w:rsidRPr="007E4779" w:rsidRDefault="00C86BDA" w:rsidP="00C86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77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86BDA" w:rsidRDefault="00C86BDA" w:rsidP="00C86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779">
        <w:rPr>
          <w:rFonts w:ascii="Times New Roman" w:hAnsi="Times New Roman" w:cs="Times New Roman"/>
          <w:sz w:val="28"/>
          <w:szCs w:val="28"/>
        </w:rPr>
        <w:t xml:space="preserve">Большешадинский сельсовет: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E477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</w:p>
    <w:p w:rsidR="00C86BDA" w:rsidRDefault="00C86BDA" w:rsidP="00C86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BDA" w:rsidRDefault="00C86BDA" w:rsidP="00C86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BDA" w:rsidRDefault="00C86BDA" w:rsidP="00C86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BDA" w:rsidRDefault="00C86BDA" w:rsidP="00C86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BDA" w:rsidRDefault="00C86BDA" w:rsidP="00C86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BDA" w:rsidRDefault="00C86BDA" w:rsidP="00C86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BDA" w:rsidRDefault="00C86BDA" w:rsidP="00C86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BDA" w:rsidRDefault="00C86BDA" w:rsidP="00C86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BDA" w:rsidRDefault="00C86BDA" w:rsidP="00C86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BDA" w:rsidRDefault="00C86BDA" w:rsidP="00C86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BDA" w:rsidRPr="008A4BCE" w:rsidRDefault="00C86BDA" w:rsidP="00C8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Pr="008A4BCE">
        <w:rPr>
          <w:rFonts w:ascii="Times New Roman" w:hAnsi="Times New Roman" w:cs="Times New Roman"/>
          <w:sz w:val="24"/>
          <w:szCs w:val="24"/>
        </w:rPr>
        <w:t>Приложение</w:t>
      </w:r>
    </w:p>
    <w:p w:rsidR="00C86BDA" w:rsidRDefault="00C86BDA" w:rsidP="00C8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4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4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A4BC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C86BDA" w:rsidRDefault="00C86BDA" w:rsidP="00C8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сельского поселения </w:t>
      </w:r>
    </w:p>
    <w:p w:rsidR="00C86BDA" w:rsidRDefault="00C86BDA" w:rsidP="00C8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Большешадинский</w:t>
      </w:r>
      <w:r w:rsidRPr="008A4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C86BDA" w:rsidRDefault="00C86BDA" w:rsidP="00C8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муниципального района </w:t>
      </w:r>
    </w:p>
    <w:p w:rsidR="00C86BDA" w:rsidRDefault="00C86BDA" w:rsidP="00C8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Мишкинский район Республики</w:t>
      </w:r>
    </w:p>
    <w:p w:rsidR="00C86BDA" w:rsidRDefault="00C86BDA" w:rsidP="00C8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Башкортостан от 20.06.2017г.№53</w:t>
      </w:r>
    </w:p>
    <w:p w:rsidR="00C86BDA" w:rsidRDefault="00C86BDA" w:rsidP="00C8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BDA" w:rsidRDefault="00C86BDA" w:rsidP="00C86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sz w:val="28"/>
          <w:szCs w:val="28"/>
        </w:rPr>
        <w:t>Положение</w:t>
      </w:r>
    </w:p>
    <w:p w:rsidR="00C86BDA" w:rsidRDefault="00C86BDA" w:rsidP="00C86B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390">
        <w:rPr>
          <w:rFonts w:ascii="Times New Roman" w:hAnsi="Times New Roman" w:cs="Times New Roman"/>
          <w:sz w:val="28"/>
          <w:szCs w:val="28"/>
        </w:rPr>
        <w:t>о порядке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нормативных правовых актов и проектов нормативных правовых актов Администрации сельского поселения Большешадинский сельсовет муниципального района Мишкинский район Республики Башкортостан в органы прокуратуры для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C86BDA" w:rsidRDefault="00C86BDA" w:rsidP="00C86B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BDA" w:rsidRPr="00EA0532" w:rsidRDefault="00C86BDA" w:rsidP="00C86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E29B3">
        <w:rPr>
          <w:rFonts w:ascii="Times New Roman" w:hAnsi="Times New Roman"/>
          <w:sz w:val="28"/>
          <w:szCs w:val="28"/>
        </w:rPr>
        <w:t>1</w:t>
      </w:r>
      <w:r w:rsidRPr="00EA0532">
        <w:rPr>
          <w:rFonts w:ascii="Times New Roman" w:hAnsi="Times New Roman"/>
          <w:sz w:val="28"/>
          <w:szCs w:val="28"/>
        </w:rPr>
        <w:t xml:space="preserve">.Общие положения </w:t>
      </w:r>
    </w:p>
    <w:p w:rsidR="00C86BDA" w:rsidRPr="00EA0532" w:rsidRDefault="00C86BDA" w:rsidP="00C86BD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0532">
        <w:rPr>
          <w:rFonts w:ascii="Times New Roman" w:hAnsi="Times New Roman"/>
          <w:sz w:val="28"/>
          <w:szCs w:val="28"/>
        </w:rPr>
        <w:t xml:space="preserve">1.1 Порядок предоставления в прокуратуру </w:t>
      </w:r>
      <w:proofErr w:type="spellStart"/>
      <w:r w:rsidRPr="00EA0532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EA0532">
        <w:rPr>
          <w:rFonts w:ascii="Times New Roman" w:hAnsi="Times New Roman"/>
          <w:sz w:val="28"/>
          <w:szCs w:val="28"/>
        </w:rPr>
        <w:t xml:space="preserve"> района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и проектов нормативных правовых актов </w:t>
      </w:r>
      <w:r w:rsidRPr="00EA0532">
        <w:rPr>
          <w:rFonts w:ascii="Times New Roman" w:hAnsi="Times New Roman"/>
          <w:sz w:val="28"/>
          <w:szCs w:val="28"/>
        </w:rPr>
        <w:t xml:space="preserve">для проведения </w:t>
      </w:r>
      <w:proofErr w:type="spellStart"/>
      <w:r w:rsidRPr="00EA053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A0532">
        <w:rPr>
          <w:rFonts w:ascii="Times New Roman" w:hAnsi="Times New Roman"/>
          <w:sz w:val="28"/>
          <w:szCs w:val="28"/>
        </w:rPr>
        <w:t xml:space="preserve"> экспертизы (далее Порядок) разработан на основании п.2 ст.6 Федерального закона от 25.12.2008 №273-ФЗ «О противодействии коррупции», п.1 ч.1, ч.2 ст.3 Федерального закона от 17.07.2009 №172-ФЗ «Об </w:t>
      </w:r>
      <w:proofErr w:type="spellStart"/>
      <w:r w:rsidRPr="00EA053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A0532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  <w:proofErr w:type="gramEnd"/>
    </w:p>
    <w:p w:rsidR="00C86BDA" w:rsidRDefault="00C86BDA" w:rsidP="00C86BD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0532">
        <w:rPr>
          <w:rFonts w:ascii="Times New Roman" w:hAnsi="Times New Roman"/>
          <w:sz w:val="28"/>
          <w:szCs w:val="28"/>
        </w:rPr>
        <w:t xml:space="preserve">1.2. Направлению в прокуратуру </w:t>
      </w:r>
      <w:proofErr w:type="spellStart"/>
      <w:r w:rsidRPr="00EA0532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EA053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подлежат нормативные правовые акты и их проекты, касающиеся:</w:t>
      </w:r>
    </w:p>
    <w:p w:rsidR="00C86BDA" w:rsidRDefault="00C86BDA" w:rsidP="00C86BD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прав, свобод и обязанностей человека и гражданина;</w:t>
      </w:r>
      <w:proofErr w:type="gramEnd"/>
    </w:p>
    <w:p w:rsidR="00C86BDA" w:rsidRDefault="00C86BDA" w:rsidP="00C86BD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C86BDA" w:rsidRDefault="00C86BDA" w:rsidP="00C86BD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C86BDA" w:rsidRDefault="00C86BDA" w:rsidP="00C86BD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Предоставление нормативных правовых актов для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C86BDA" w:rsidRDefault="00C86BDA" w:rsidP="00C86BD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Администрация сельского поселения обеспечивает поступление в прокуратуру нормативных правовых актов в течение 10 (десяти) рабочих дней с момента их подписания уполномоченным лицом.</w:t>
      </w:r>
    </w:p>
    <w:p w:rsidR="00C86BDA" w:rsidRDefault="00C86BDA" w:rsidP="00C86BD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Проекты нормативных правовых актов передаются администрацией сельского поселения в прокуратуру не менее чем за 15 (десять) рабочих дней до планируемой даты их рассмотрения и принятия.</w:t>
      </w:r>
    </w:p>
    <w:p w:rsidR="00C86BDA" w:rsidRDefault="00C86BDA" w:rsidP="00C86BD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Нормативные правовые акты (проекты нормативных правовых актов) предоставляются в прокуратуру на бумажном носителе за подписью уполномоченного лица.</w:t>
      </w:r>
    </w:p>
    <w:p w:rsidR="00C86BDA" w:rsidRDefault="00C86BDA" w:rsidP="00C86BD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Дополнительно в случае наличия технической возможности нормативные правовые акты (проекты нормативных правовых актов) направляются в форме электронного документа.</w:t>
      </w:r>
    </w:p>
    <w:p w:rsidR="00C86BDA" w:rsidRDefault="00C86BDA" w:rsidP="00C86BD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3.В случае поступления из прокуратуры района в орган местного самоуправления отрицательного заключения на проект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 и принимается в установленном порядке не позднее, чем в десятидневный срок со дня поступления требования в адрес администрации сельского поселения.</w:t>
      </w:r>
      <w:proofErr w:type="gramEnd"/>
    </w:p>
    <w:p w:rsidR="00C86BDA" w:rsidRDefault="00C86BDA" w:rsidP="00C86BD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4.Глава сельского поселения распоряжением назначает должностное лицо, ответственное за предоставление в прокуратуру нормативных правовых актов (проектов нормативных правовых актов) сельского поселения в установленные настоящим порядком сроки.</w:t>
      </w:r>
    </w:p>
    <w:p w:rsidR="00C86BDA" w:rsidRDefault="00C86BDA" w:rsidP="00C86BD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4.1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 ответственное лицо возлагается обязанность по ведению учета всех направленных в прокуратуру нормативных правовых актов, проектов нормативных правовых актов. С этой целью ответственным лицом ведутся соответствующие реестры, где отражаются поступившие из прокуратуры требования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законодательством.</w:t>
      </w:r>
    </w:p>
    <w:p w:rsidR="00C86BDA" w:rsidRDefault="00C86BDA" w:rsidP="00C86BD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Порядок рассмотрения поступившего требования прокурора об изменении нормативного правового акт.</w:t>
      </w:r>
    </w:p>
    <w:p w:rsidR="00C86BDA" w:rsidRDefault="00C86BDA" w:rsidP="00C86BD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поступлении из прокуратуры района требования прокурора об изменении нормативного правового акта с целью исключения содержащихся в нем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глава сельского поселения в соответствии с компетенцией подготавливают все соответствующие документы для рассмотрения требования прокурора на ближайшем заседании администрации сельского поселения, в соответствии с компетенцией заблаговременно направляет извещение прокурору о дате и месте заседании администрации сельского поселения, на котором 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рассматриваться требование.</w:t>
      </w:r>
    </w:p>
    <w:p w:rsidR="00C86BDA" w:rsidRDefault="00C86BDA" w:rsidP="00C86BD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8. Требование прокурора об изменении нормативного правового акта может быть обжаловано в установленном порядке.</w:t>
      </w:r>
    </w:p>
    <w:p w:rsidR="00C86BDA" w:rsidRDefault="00C86BDA" w:rsidP="00C86BD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9. Должностное лицо, ответственные за исполнение настоящего положения, несет персональную дисциплинарную ответственность в случае ненадлежащего исполнения своих должностных обязанностей.</w:t>
      </w:r>
    </w:p>
    <w:p w:rsidR="00C86BDA" w:rsidRPr="00F2301D" w:rsidRDefault="00C86BDA" w:rsidP="00C86BD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6BDA" w:rsidRPr="0065253A" w:rsidRDefault="00C86BDA" w:rsidP="00C86BDA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86BDA" w:rsidRPr="007E4779" w:rsidRDefault="00C86BDA" w:rsidP="00C86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7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86BDA" w:rsidRDefault="00C86BDA" w:rsidP="00C86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79">
        <w:rPr>
          <w:rFonts w:ascii="Times New Roman" w:hAnsi="Times New Roman" w:cs="Times New Roman"/>
          <w:sz w:val="28"/>
          <w:szCs w:val="28"/>
        </w:rPr>
        <w:t xml:space="preserve">Большешадинский сельсовет: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E477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</w:p>
    <w:p w:rsidR="00C86BDA" w:rsidRPr="008A4BCE" w:rsidRDefault="00C86BDA" w:rsidP="00C8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BDA" w:rsidRDefault="00C86BDA" w:rsidP="00C86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BDA" w:rsidRDefault="00C86BDA" w:rsidP="00C86B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72F0A" w:rsidRDefault="00D72F0A"/>
    <w:sectPr w:rsidR="00D7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BDA"/>
    <w:rsid w:val="00C86BDA"/>
    <w:rsid w:val="00D7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86BDA"/>
    <w:rPr>
      <w:rFonts w:ascii="Calibri" w:hAnsi="Calibri"/>
    </w:rPr>
  </w:style>
  <w:style w:type="paragraph" w:styleId="a4">
    <w:name w:val="No Spacing"/>
    <w:link w:val="a3"/>
    <w:uiPriority w:val="1"/>
    <w:qFormat/>
    <w:rsid w:val="00C86BDA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C86B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8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6230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2017-09-13T10:42:00Z</dcterms:created>
  <dcterms:modified xsi:type="dcterms:W3CDTF">2017-09-13T10:43:00Z</dcterms:modified>
</cp:coreProperties>
</file>