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44" w:rsidRPr="00A74D44" w:rsidRDefault="00A74D44" w:rsidP="00A74D44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bookmarkStart w:id="0" w:name="_GoBack"/>
      <w:bookmarkEnd w:id="0"/>
      <w:r w:rsidRPr="00A74D44">
        <w:rPr>
          <w:rFonts w:ascii="Times New Roman" w:hAnsi="Times New Roman" w:cs="Times New Roman"/>
          <w:b/>
          <w:szCs w:val="26"/>
        </w:rPr>
        <w:t>Сведения</w:t>
      </w:r>
    </w:p>
    <w:p w:rsidR="00A74D44" w:rsidRPr="00A74D44" w:rsidRDefault="00A74D44" w:rsidP="00A74D44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A74D44">
        <w:rPr>
          <w:rFonts w:ascii="Times New Roman" w:hAnsi="Times New Roman" w:cs="Times New Roman"/>
          <w:b/>
          <w:szCs w:val="26"/>
        </w:rPr>
        <w:t>о доходах, об имуществе и обязательствах имущественного характера муниципальных служащих</w:t>
      </w:r>
    </w:p>
    <w:p w:rsidR="00A74D44" w:rsidRPr="00A74D44" w:rsidRDefault="00A74D44" w:rsidP="00A74D44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A74D44">
        <w:rPr>
          <w:rFonts w:ascii="Times New Roman" w:hAnsi="Times New Roman" w:cs="Times New Roman"/>
          <w:b/>
          <w:szCs w:val="26"/>
        </w:rPr>
        <w:t xml:space="preserve"> аппарата Администрации сельского поселения Большешадинский сельсовет муниципального района Мишкинский район </w:t>
      </w:r>
    </w:p>
    <w:p w:rsidR="00A74D44" w:rsidRPr="00A74D44" w:rsidRDefault="00A74D44" w:rsidP="00A74D44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A74D44">
        <w:rPr>
          <w:rFonts w:ascii="Times New Roman" w:hAnsi="Times New Roman" w:cs="Times New Roman"/>
          <w:b/>
          <w:szCs w:val="26"/>
        </w:rPr>
        <w:t>Республики Башкортостан за период с 01 января 20</w:t>
      </w:r>
      <w:r w:rsidR="00964483">
        <w:rPr>
          <w:rFonts w:ascii="Times New Roman" w:hAnsi="Times New Roman" w:cs="Times New Roman"/>
          <w:b/>
          <w:szCs w:val="26"/>
        </w:rPr>
        <w:t>14</w:t>
      </w:r>
      <w:r w:rsidRPr="00A74D44">
        <w:rPr>
          <w:rFonts w:ascii="Times New Roman" w:hAnsi="Times New Roman" w:cs="Times New Roman"/>
          <w:b/>
          <w:szCs w:val="26"/>
        </w:rPr>
        <w:t xml:space="preserve"> года по </w:t>
      </w:r>
      <w:r w:rsidR="00964483">
        <w:rPr>
          <w:rFonts w:ascii="Times New Roman" w:hAnsi="Times New Roman" w:cs="Times New Roman"/>
          <w:b/>
          <w:szCs w:val="26"/>
        </w:rPr>
        <w:t>30 марта</w:t>
      </w:r>
      <w:r w:rsidRPr="00A74D44">
        <w:rPr>
          <w:rFonts w:ascii="Times New Roman" w:hAnsi="Times New Roman" w:cs="Times New Roman"/>
          <w:b/>
          <w:szCs w:val="26"/>
        </w:rPr>
        <w:t xml:space="preserve"> 201</w:t>
      </w:r>
      <w:r w:rsidR="00964483">
        <w:rPr>
          <w:rFonts w:ascii="Times New Roman" w:hAnsi="Times New Roman" w:cs="Times New Roman"/>
          <w:b/>
          <w:szCs w:val="26"/>
        </w:rPr>
        <w:t>4</w:t>
      </w:r>
      <w:r w:rsidRPr="00A74D44">
        <w:rPr>
          <w:rFonts w:ascii="Times New Roman" w:hAnsi="Times New Roman" w:cs="Times New Roman"/>
          <w:b/>
          <w:szCs w:val="26"/>
        </w:rPr>
        <w:t xml:space="preserve"> года</w:t>
      </w:r>
    </w:p>
    <w:tbl>
      <w:tblPr>
        <w:tblpPr w:leftFromText="180" w:rightFromText="180" w:vertAnchor="text" w:horzAnchor="page" w:tblpX="1813" w:tblpY="244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060"/>
        <w:gridCol w:w="2083"/>
        <w:gridCol w:w="2888"/>
        <w:gridCol w:w="1404"/>
        <w:gridCol w:w="1434"/>
        <w:gridCol w:w="2785"/>
      </w:tblGrid>
      <w:tr w:rsidR="00A74D44" w:rsidRPr="00A74D44" w:rsidTr="00A74D44">
        <w:tc>
          <w:tcPr>
            <w:tcW w:w="2106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60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83" w:type="dxa"/>
            <w:vMerge w:val="restart"/>
          </w:tcPr>
          <w:p w:rsidR="00A74D44" w:rsidRPr="00A74D44" w:rsidRDefault="00A74D44" w:rsidP="00964483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Общая сумма декларир</w:t>
            </w:r>
            <w:r w:rsidR="0094048B">
              <w:rPr>
                <w:rFonts w:ascii="Times New Roman" w:hAnsi="Times New Roman" w:cs="Times New Roman"/>
              </w:rPr>
              <w:t xml:space="preserve">ованного </w:t>
            </w:r>
            <w:r w:rsidR="00964483">
              <w:rPr>
                <w:rFonts w:ascii="Times New Roman" w:hAnsi="Times New Roman" w:cs="Times New Roman"/>
              </w:rPr>
              <w:t xml:space="preserve"> </w:t>
            </w:r>
            <w:r w:rsidR="0094048B">
              <w:rPr>
                <w:rFonts w:ascii="Times New Roman" w:hAnsi="Times New Roman" w:cs="Times New Roman"/>
              </w:rPr>
              <w:t xml:space="preserve"> дохода за</w:t>
            </w:r>
            <w:r w:rsidR="00964483">
              <w:rPr>
                <w:rFonts w:ascii="Times New Roman" w:hAnsi="Times New Roman" w:cs="Times New Roman"/>
              </w:rPr>
              <w:t xml:space="preserve"> 1 квартал 2014</w:t>
            </w:r>
            <w:r w:rsidRPr="00A74D44">
              <w:rPr>
                <w:rFonts w:ascii="Times New Roman" w:hAnsi="Times New Roman" w:cs="Times New Roman"/>
              </w:rPr>
              <w:t xml:space="preserve"> год</w:t>
            </w:r>
            <w:r w:rsidR="00964483">
              <w:rPr>
                <w:rFonts w:ascii="Times New Roman" w:hAnsi="Times New Roman" w:cs="Times New Roman"/>
              </w:rPr>
              <w:t>а</w:t>
            </w:r>
            <w:r w:rsidRPr="00A74D44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726" w:type="dxa"/>
            <w:gridSpan w:val="3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785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</w:tr>
      <w:tr w:rsidR="00A74D44" w:rsidRPr="00A74D44" w:rsidTr="00A74D44">
        <w:tc>
          <w:tcPr>
            <w:tcW w:w="2106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A74D44">
              <w:rPr>
                <w:rFonts w:ascii="Times New Roman" w:hAnsi="Times New Roman" w:cs="Times New Roman"/>
              </w:rPr>
              <w:t xml:space="preserve">объектов </w:t>
            </w:r>
            <w:r w:rsidRPr="00A74D44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74D44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A74D44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A74D4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74D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2785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4D44" w:rsidRPr="00A74D44" w:rsidTr="00A74D44">
        <w:trPr>
          <w:trHeight w:val="335"/>
        </w:trPr>
        <w:tc>
          <w:tcPr>
            <w:tcW w:w="2106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74D44">
              <w:rPr>
                <w:rFonts w:ascii="Times New Roman" w:hAnsi="Times New Roman" w:cs="Times New Roman"/>
                <w:b/>
              </w:rPr>
              <w:t>Хаертдинова</w:t>
            </w:r>
            <w:proofErr w:type="spellEnd"/>
            <w:r w:rsidRPr="00A74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4D44">
              <w:rPr>
                <w:rFonts w:ascii="Times New Roman" w:hAnsi="Times New Roman" w:cs="Times New Roman"/>
                <w:b/>
              </w:rPr>
              <w:t>Рамзия</w:t>
            </w:r>
            <w:proofErr w:type="spellEnd"/>
            <w:r w:rsidRPr="00A74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4D44">
              <w:rPr>
                <w:rFonts w:ascii="Times New Roman" w:hAnsi="Times New Roman" w:cs="Times New Roman"/>
                <w:b/>
              </w:rPr>
              <w:t>Гильмуллиновна</w:t>
            </w:r>
            <w:proofErr w:type="spellEnd"/>
          </w:p>
        </w:tc>
        <w:tc>
          <w:tcPr>
            <w:tcW w:w="2060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083" w:type="dxa"/>
            <w:vMerge w:val="restart"/>
          </w:tcPr>
          <w:p w:rsidR="00A74D44" w:rsidRPr="00A74D44" w:rsidRDefault="00E06AD2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120386,24</w:t>
            </w:r>
            <w:r w:rsidR="00964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4D44">
              <w:rPr>
                <w:rFonts w:ascii="Times New Roman" w:hAnsi="Times New Roman" w:cs="Times New Roman"/>
                <w:i/>
              </w:rPr>
              <w:t>Жилой дом с надворными постройками (факт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ользование)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  <w:szCs w:val="26"/>
              </w:rPr>
              <w:t>трактор ЮМЗ (и</w:t>
            </w:r>
            <w:r w:rsidRPr="00A74D44">
              <w:rPr>
                <w:rFonts w:ascii="Times New Roman" w:hAnsi="Times New Roman" w:cs="Times New Roman"/>
                <w:i/>
              </w:rPr>
              <w:t>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обственность)</w:t>
            </w:r>
          </w:p>
        </w:tc>
      </w:tr>
      <w:tr w:rsidR="00A74D44" w:rsidRPr="00A74D44" w:rsidTr="00A74D44">
        <w:trPr>
          <w:trHeight w:val="899"/>
        </w:trPr>
        <w:tc>
          <w:tcPr>
            <w:tcW w:w="2106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74D44">
              <w:rPr>
                <w:rFonts w:ascii="Times New Roman" w:hAnsi="Times New Roman" w:cs="Times New Roman"/>
                <w:i/>
              </w:rPr>
              <w:t>Зем</w:t>
            </w:r>
            <w:proofErr w:type="spellEnd"/>
            <w:r w:rsidRPr="00A74D44">
              <w:rPr>
                <w:rFonts w:ascii="Times New Roman" w:hAnsi="Times New Roman" w:cs="Times New Roman"/>
                <w:i/>
              </w:rPr>
              <w:t xml:space="preserve">. участок общая долевая собственность земель с/х назначения 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3803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4D44" w:rsidRPr="00A74D44" w:rsidTr="00A74D44">
        <w:trPr>
          <w:trHeight w:val="237"/>
        </w:trPr>
        <w:tc>
          <w:tcPr>
            <w:tcW w:w="2106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0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 w:val="restart"/>
          </w:tcPr>
          <w:p w:rsidR="00A74D44" w:rsidRDefault="00F9233C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21000=</w:t>
            </w:r>
            <w:r w:rsidR="00964483">
              <w:rPr>
                <w:rFonts w:ascii="Times New Roman" w:hAnsi="Times New Roman" w:cs="Times New Roman"/>
              </w:rPr>
              <w:t xml:space="preserve"> </w:t>
            </w:r>
          </w:p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</w:t>
            </w:r>
          </w:p>
        </w:tc>
        <w:tc>
          <w:tcPr>
            <w:tcW w:w="2888" w:type="dxa"/>
          </w:tcPr>
          <w:p w:rsidR="00A74D44" w:rsidRPr="00A74D44" w:rsidRDefault="00A74D44" w:rsidP="00A74D44">
            <w:pPr>
              <w:spacing w:line="240" w:lineRule="auto"/>
              <w:rPr>
                <w:rFonts w:ascii="Times New Roman" w:hAnsi="Times New Roman" w:cs="Times New Roman"/>
                <w:i/>
                <w:szCs w:val="26"/>
              </w:rPr>
            </w:pPr>
            <w:r w:rsidRPr="00A74D44">
              <w:rPr>
                <w:rFonts w:ascii="Times New Roman" w:hAnsi="Times New Roman" w:cs="Times New Roman"/>
                <w:i/>
              </w:rPr>
              <w:t>Жилой дом с надворными постройками (индивид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обственность)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A74D44">
              <w:rPr>
                <w:rFonts w:ascii="Times New Roman" w:hAnsi="Times New Roman" w:cs="Times New Roman"/>
                <w:szCs w:val="26"/>
              </w:rPr>
              <w:t>ГАЗ- 3102 (</w:t>
            </w:r>
            <w:proofErr w:type="spellStart"/>
            <w:r w:rsidRPr="00A74D44">
              <w:rPr>
                <w:rFonts w:ascii="Times New Roman" w:hAnsi="Times New Roman" w:cs="Times New Roman"/>
                <w:szCs w:val="26"/>
              </w:rPr>
              <w:t>индивид</w:t>
            </w:r>
            <w:proofErr w:type="gramStart"/>
            <w:r w:rsidRPr="00A74D44">
              <w:rPr>
                <w:rFonts w:ascii="Times New Roman" w:hAnsi="Times New Roman" w:cs="Times New Roman"/>
                <w:szCs w:val="26"/>
              </w:rPr>
              <w:t>.с</w:t>
            </w:r>
            <w:proofErr w:type="gramEnd"/>
            <w:r w:rsidRPr="00A74D44">
              <w:rPr>
                <w:rFonts w:ascii="Times New Roman" w:hAnsi="Times New Roman" w:cs="Times New Roman"/>
                <w:szCs w:val="26"/>
              </w:rPr>
              <w:t>обственность</w:t>
            </w:r>
            <w:proofErr w:type="spellEnd"/>
            <w:r w:rsidRPr="00A74D44">
              <w:rPr>
                <w:rFonts w:ascii="Times New Roman" w:hAnsi="Times New Roman" w:cs="Times New Roman"/>
                <w:szCs w:val="26"/>
              </w:rPr>
              <w:t>)</w:t>
            </w:r>
          </w:p>
          <w:p w:rsidR="00180DCB" w:rsidRPr="00A74D44" w:rsidRDefault="00180DCB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6"/>
              </w:rPr>
              <w:t>ВАЗ (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обственность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)</w:t>
            </w:r>
          </w:p>
        </w:tc>
      </w:tr>
      <w:tr w:rsidR="00A74D44" w:rsidRPr="00A74D44" w:rsidTr="00A74D44">
        <w:trPr>
          <w:trHeight w:val="690"/>
        </w:trPr>
        <w:tc>
          <w:tcPr>
            <w:tcW w:w="2106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Земельный участок (индивид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 для ЛПХ)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D4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4D44" w:rsidRPr="00A74D44" w:rsidTr="00ED70F6">
        <w:trPr>
          <w:trHeight w:val="797"/>
        </w:trPr>
        <w:tc>
          <w:tcPr>
            <w:tcW w:w="2106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74D44">
              <w:rPr>
                <w:rFonts w:ascii="Times New Roman" w:hAnsi="Times New Roman" w:cs="Times New Roman"/>
                <w:i/>
              </w:rPr>
              <w:t>Зем</w:t>
            </w:r>
            <w:proofErr w:type="spellEnd"/>
            <w:r w:rsidRPr="00A74D44">
              <w:rPr>
                <w:rFonts w:ascii="Times New Roman" w:hAnsi="Times New Roman" w:cs="Times New Roman"/>
                <w:i/>
              </w:rPr>
              <w:t>. участок общая долевая собственность земель с/х назначения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3803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4D44" w:rsidRPr="00A74D44" w:rsidTr="00A74D44">
        <w:tc>
          <w:tcPr>
            <w:tcW w:w="2106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74D44">
              <w:rPr>
                <w:rFonts w:ascii="Times New Roman" w:hAnsi="Times New Roman" w:cs="Times New Roman"/>
                <w:b/>
              </w:rPr>
              <w:t>Хаматнурова</w:t>
            </w:r>
            <w:proofErr w:type="spellEnd"/>
            <w:r w:rsidRPr="00A74D44">
              <w:rPr>
                <w:rFonts w:ascii="Times New Roman" w:hAnsi="Times New Roman" w:cs="Times New Roman"/>
                <w:b/>
              </w:rPr>
              <w:t xml:space="preserve"> Аниса </w:t>
            </w:r>
            <w:proofErr w:type="spellStart"/>
            <w:r w:rsidRPr="00A74D44">
              <w:rPr>
                <w:rFonts w:ascii="Times New Roman" w:hAnsi="Times New Roman" w:cs="Times New Roman"/>
                <w:b/>
              </w:rPr>
              <w:t>Хафизовна</w:t>
            </w:r>
            <w:proofErr w:type="spellEnd"/>
          </w:p>
        </w:tc>
        <w:tc>
          <w:tcPr>
            <w:tcW w:w="2060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управляющий делами СП</w:t>
            </w:r>
          </w:p>
        </w:tc>
        <w:tc>
          <w:tcPr>
            <w:tcW w:w="2083" w:type="dxa"/>
            <w:vMerge w:val="restart"/>
          </w:tcPr>
          <w:p w:rsidR="00A74D44" w:rsidRPr="00A74D44" w:rsidRDefault="00E06AD2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34575,57</w:t>
            </w:r>
            <w:r w:rsidR="009644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Жилой дом с надворными постройками (факт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ользование)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ВАЗ- 21093 (</w:t>
            </w:r>
            <w:proofErr w:type="spellStart"/>
            <w:r w:rsidRPr="00A74D44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A74D44">
              <w:rPr>
                <w:rFonts w:ascii="Times New Roman" w:hAnsi="Times New Roman" w:cs="Times New Roman"/>
              </w:rPr>
              <w:t>.с</w:t>
            </w:r>
            <w:proofErr w:type="gramEnd"/>
            <w:r w:rsidRPr="00A74D44">
              <w:rPr>
                <w:rFonts w:ascii="Times New Roman" w:hAnsi="Times New Roman" w:cs="Times New Roman"/>
              </w:rPr>
              <w:t>обств</w:t>
            </w:r>
            <w:proofErr w:type="spellEnd"/>
            <w:r w:rsidRPr="00A74D44">
              <w:rPr>
                <w:rFonts w:ascii="Times New Roman" w:hAnsi="Times New Roman" w:cs="Times New Roman"/>
              </w:rPr>
              <w:t>.)</w:t>
            </w:r>
          </w:p>
        </w:tc>
      </w:tr>
      <w:tr w:rsidR="00A74D44" w:rsidRPr="00A74D44" w:rsidTr="00A74D44">
        <w:tc>
          <w:tcPr>
            <w:tcW w:w="2106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74D44">
              <w:rPr>
                <w:rFonts w:ascii="Times New Roman" w:hAnsi="Times New Roman" w:cs="Times New Roman"/>
                <w:i/>
              </w:rPr>
              <w:t>Зем</w:t>
            </w:r>
            <w:proofErr w:type="spellEnd"/>
            <w:r w:rsidRPr="00A74D44">
              <w:rPr>
                <w:rFonts w:ascii="Times New Roman" w:hAnsi="Times New Roman" w:cs="Times New Roman"/>
                <w:i/>
              </w:rPr>
              <w:t xml:space="preserve">. участок общая долевая собственность земель с/х </w:t>
            </w:r>
            <w:r w:rsidRPr="00A74D44">
              <w:rPr>
                <w:rFonts w:ascii="Times New Roman" w:hAnsi="Times New Roman" w:cs="Times New Roman"/>
                <w:i/>
              </w:rPr>
              <w:lastRenderedPageBreak/>
              <w:t>назначения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lastRenderedPageBreak/>
              <w:t>3803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4D44" w:rsidRPr="00A74D44" w:rsidTr="00A74D44">
        <w:tc>
          <w:tcPr>
            <w:tcW w:w="2106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74D44">
              <w:rPr>
                <w:rFonts w:ascii="Times New Roman" w:hAnsi="Times New Roman" w:cs="Times New Roman"/>
                <w:b/>
              </w:rPr>
              <w:lastRenderedPageBreak/>
              <w:t>супруг</w:t>
            </w:r>
          </w:p>
        </w:tc>
        <w:tc>
          <w:tcPr>
            <w:tcW w:w="2060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 w:val="restart"/>
          </w:tcPr>
          <w:p w:rsidR="00A74D44" w:rsidRPr="00A74D44" w:rsidRDefault="00180DCB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Жилой дом с надворными постройками (индивид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обственность)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-</w:t>
            </w:r>
          </w:p>
        </w:tc>
      </w:tr>
      <w:tr w:rsidR="00A74D44" w:rsidRPr="00A74D44" w:rsidTr="00A74D44">
        <w:tc>
          <w:tcPr>
            <w:tcW w:w="2106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Земельный участок (индивид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 для ЛПХ)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2659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4D44" w:rsidRPr="00A74D44" w:rsidTr="00A74D44">
        <w:tc>
          <w:tcPr>
            <w:tcW w:w="2106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74D44">
              <w:rPr>
                <w:rFonts w:ascii="Times New Roman" w:hAnsi="Times New Roman" w:cs="Times New Roman"/>
                <w:i/>
              </w:rPr>
              <w:t>Зем</w:t>
            </w:r>
            <w:proofErr w:type="spellEnd"/>
            <w:r w:rsidRPr="00A74D44">
              <w:rPr>
                <w:rFonts w:ascii="Times New Roman" w:hAnsi="Times New Roman" w:cs="Times New Roman"/>
                <w:i/>
              </w:rPr>
              <w:t>. участок общая долевая собственность земель с/х назначения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3803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4D44" w:rsidRPr="00A74D44" w:rsidTr="00A74D44">
        <w:tc>
          <w:tcPr>
            <w:tcW w:w="2106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74D44">
              <w:rPr>
                <w:rFonts w:ascii="Times New Roman" w:hAnsi="Times New Roman" w:cs="Times New Roman"/>
                <w:b/>
              </w:rPr>
              <w:t>Ахметшина</w:t>
            </w:r>
            <w:proofErr w:type="spellEnd"/>
            <w:r w:rsidRPr="00A74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4D44">
              <w:rPr>
                <w:rFonts w:ascii="Times New Roman" w:hAnsi="Times New Roman" w:cs="Times New Roman"/>
                <w:b/>
              </w:rPr>
              <w:t>Флюза</w:t>
            </w:r>
            <w:proofErr w:type="spellEnd"/>
            <w:r w:rsidRPr="00A74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4D44">
              <w:rPr>
                <w:rFonts w:ascii="Times New Roman" w:hAnsi="Times New Roman" w:cs="Times New Roman"/>
                <w:b/>
              </w:rPr>
              <w:t>Рифьяновна</w:t>
            </w:r>
            <w:proofErr w:type="spellEnd"/>
          </w:p>
        </w:tc>
        <w:tc>
          <w:tcPr>
            <w:tcW w:w="2060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2083" w:type="dxa"/>
            <w:vMerge w:val="restart"/>
          </w:tcPr>
          <w:p w:rsidR="00A74D44" w:rsidRPr="00A74D44" w:rsidRDefault="00E06AD2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26837,22</w:t>
            </w:r>
            <w:r w:rsidR="009644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3C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Жилой дом с надворными постройками (индивид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обственность)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-</w:t>
            </w:r>
          </w:p>
        </w:tc>
      </w:tr>
      <w:tr w:rsidR="00A74D44" w:rsidRPr="00A74D44" w:rsidTr="00A74D44">
        <w:tc>
          <w:tcPr>
            <w:tcW w:w="2106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74D44">
              <w:rPr>
                <w:rFonts w:ascii="Times New Roman" w:hAnsi="Times New Roman" w:cs="Times New Roman"/>
                <w:i/>
              </w:rPr>
              <w:t>Зем</w:t>
            </w:r>
            <w:proofErr w:type="spellEnd"/>
            <w:r w:rsidRPr="00A74D44">
              <w:rPr>
                <w:rFonts w:ascii="Times New Roman" w:hAnsi="Times New Roman" w:cs="Times New Roman"/>
                <w:i/>
              </w:rPr>
              <w:t>. участок общая долевая собственность земель с/х назначения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4D44" w:rsidRPr="00A74D44" w:rsidTr="00A74D44">
        <w:tc>
          <w:tcPr>
            <w:tcW w:w="2106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74D44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2060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D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Жилой дом с надворными постройками (индивид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обственность)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A74D44" w:rsidRPr="00A74D44" w:rsidRDefault="008D4BFE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ДЭУ-</w:t>
            </w:r>
            <w:proofErr w:type="spellStart"/>
            <w:r>
              <w:rPr>
                <w:rFonts w:ascii="Times New Roman" w:hAnsi="Times New Roman" w:cs="Times New Roman"/>
              </w:rPr>
              <w:t>Нексия</w:t>
            </w:r>
            <w:proofErr w:type="spellEnd"/>
            <w:r w:rsidR="00A74D44" w:rsidRPr="00A74D4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74D44" w:rsidRPr="00A74D44">
              <w:rPr>
                <w:rFonts w:ascii="Times New Roman" w:hAnsi="Times New Roman" w:cs="Times New Roman"/>
              </w:rPr>
              <w:t>индивид.собственность</w:t>
            </w:r>
            <w:proofErr w:type="spellEnd"/>
            <w:r w:rsidR="00A74D44" w:rsidRPr="00A74D44">
              <w:rPr>
                <w:rFonts w:ascii="Times New Roman" w:hAnsi="Times New Roman" w:cs="Times New Roman"/>
              </w:rPr>
              <w:t>)</w:t>
            </w:r>
          </w:p>
        </w:tc>
      </w:tr>
      <w:tr w:rsidR="00A74D44" w:rsidRPr="00A74D44" w:rsidTr="00A74D44">
        <w:tc>
          <w:tcPr>
            <w:tcW w:w="2106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Земельный участок (индивид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 для ЛПХ)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4D44" w:rsidRPr="00A74D44" w:rsidTr="00A74D44">
        <w:tc>
          <w:tcPr>
            <w:tcW w:w="2106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74D44">
              <w:rPr>
                <w:rFonts w:ascii="Times New Roman" w:hAnsi="Times New Roman" w:cs="Times New Roman"/>
                <w:i/>
              </w:rPr>
              <w:t>Зем</w:t>
            </w:r>
            <w:proofErr w:type="spellEnd"/>
            <w:r w:rsidRPr="00A74D44">
              <w:rPr>
                <w:rFonts w:ascii="Times New Roman" w:hAnsi="Times New Roman" w:cs="Times New Roman"/>
                <w:i/>
              </w:rPr>
              <w:t>. участок общая долевая собственность земель с/х назначения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4D44" w:rsidRPr="00A74D44" w:rsidTr="00A74D44">
        <w:tc>
          <w:tcPr>
            <w:tcW w:w="2106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74D44">
              <w:rPr>
                <w:rFonts w:ascii="Times New Roman" w:hAnsi="Times New Roman" w:cs="Times New Roman"/>
                <w:b/>
              </w:rPr>
              <w:t>Ахметшин</w:t>
            </w:r>
            <w:proofErr w:type="spellEnd"/>
            <w:r w:rsidRPr="00A74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4D44">
              <w:rPr>
                <w:rFonts w:ascii="Times New Roman" w:hAnsi="Times New Roman" w:cs="Times New Roman"/>
                <w:b/>
              </w:rPr>
              <w:t>Фарит</w:t>
            </w:r>
            <w:proofErr w:type="spellEnd"/>
            <w:r w:rsidRPr="00A74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4D44">
              <w:rPr>
                <w:rFonts w:ascii="Times New Roman" w:hAnsi="Times New Roman" w:cs="Times New Roman"/>
                <w:b/>
              </w:rPr>
              <w:t>Фларитович</w:t>
            </w:r>
            <w:proofErr w:type="spellEnd"/>
          </w:p>
        </w:tc>
        <w:tc>
          <w:tcPr>
            <w:tcW w:w="2060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2083" w:type="dxa"/>
            <w:vMerge w:val="restart"/>
          </w:tcPr>
          <w:p w:rsidR="00A74D44" w:rsidRPr="00A74D44" w:rsidRDefault="00E06AD2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19582,89</w:t>
            </w:r>
            <w:r w:rsidR="009644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Жилой дом с надворными постройками (факт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ользование)</w:t>
            </w:r>
          </w:p>
        </w:tc>
        <w:tc>
          <w:tcPr>
            <w:tcW w:w="1404" w:type="dxa"/>
          </w:tcPr>
          <w:p w:rsidR="00A74D44" w:rsidRPr="00A74D44" w:rsidRDefault="00293C9D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-</w:t>
            </w:r>
          </w:p>
        </w:tc>
      </w:tr>
      <w:tr w:rsidR="00A74D44" w:rsidRPr="00A74D44" w:rsidTr="00A74D44">
        <w:tc>
          <w:tcPr>
            <w:tcW w:w="2106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Земельный участок (факт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ользование) </w:t>
            </w:r>
          </w:p>
        </w:tc>
        <w:tc>
          <w:tcPr>
            <w:tcW w:w="1404" w:type="dxa"/>
          </w:tcPr>
          <w:p w:rsidR="00A74D44" w:rsidRPr="00A74D44" w:rsidRDefault="00293C9D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4D44" w:rsidRPr="00A74D44" w:rsidTr="00A74D44">
        <w:tc>
          <w:tcPr>
            <w:tcW w:w="2106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74D44">
              <w:rPr>
                <w:rFonts w:ascii="Times New Roman" w:hAnsi="Times New Roman" w:cs="Times New Roman"/>
                <w:i/>
              </w:rPr>
              <w:t>Зем</w:t>
            </w:r>
            <w:proofErr w:type="spellEnd"/>
            <w:r w:rsidRPr="00A74D44">
              <w:rPr>
                <w:rFonts w:ascii="Times New Roman" w:hAnsi="Times New Roman" w:cs="Times New Roman"/>
                <w:i/>
              </w:rPr>
              <w:t>. участок общая долевая собственность земель с/х назначения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4D44" w:rsidRPr="00A74D44" w:rsidRDefault="00A74D44" w:rsidP="00A74D44">
      <w:pPr>
        <w:tabs>
          <w:tab w:val="left" w:pos="7535"/>
        </w:tabs>
        <w:spacing w:line="240" w:lineRule="auto"/>
        <w:rPr>
          <w:rFonts w:ascii="Times New Roman" w:hAnsi="Times New Roman" w:cs="Times New Roman"/>
        </w:rPr>
      </w:pPr>
      <w:r w:rsidRPr="00A74D44">
        <w:rPr>
          <w:rFonts w:ascii="Times New Roman" w:hAnsi="Times New Roman" w:cs="Times New Roman"/>
        </w:rPr>
        <w:tab/>
      </w:r>
    </w:p>
    <w:p w:rsidR="00A74D44" w:rsidRPr="00A74D44" w:rsidRDefault="00A74D44" w:rsidP="00A74D44">
      <w:pPr>
        <w:tabs>
          <w:tab w:val="left" w:pos="7535"/>
        </w:tabs>
        <w:spacing w:line="240" w:lineRule="auto"/>
        <w:rPr>
          <w:rFonts w:ascii="Times New Roman" w:hAnsi="Times New Roman" w:cs="Times New Roman"/>
        </w:rPr>
      </w:pPr>
    </w:p>
    <w:p w:rsidR="00720EC1" w:rsidRDefault="00720EC1" w:rsidP="00A74D44">
      <w:pPr>
        <w:spacing w:line="240" w:lineRule="auto"/>
        <w:rPr>
          <w:rFonts w:ascii="Times New Roman" w:hAnsi="Times New Roman" w:cs="Times New Roman"/>
        </w:rPr>
      </w:pPr>
    </w:p>
    <w:p w:rsidR="00ED70F6" w:rsidRDefault="00ED70F6" w:rsidP="00ED70F6">
      <w:pPr>
        <w:spacing w:after="0" w:line="240" w:lineRule="auto"/>
        <w:rPr>
          <w:rFonts w:ascii="Times New Roman" w:hAnsi="Times New Roman" w:cs="Times New Roman"/>
        </w:rPr>
      </w:pPr>
    </w:p>
    <w:p w:rsidR="00ED70F6" w:rsidRDefault="00ED70F6" w:rsidP="00ED70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Глава сельского поселения</w:t>
      </w:r>
    </w:p>
    <w:p w:rsidR="00ED70F6" w:rsidRDefault="00ED70F6" w:rsidP="00ED70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Большешадинский сельсовет</w:t>
      </w:r>
    </w:p>
    <w:p w:rsidR="00ED70F6" w:rsidRPr="00A74D44" w:rsidRDefault="00ED70F6" w:rsidP="00ED70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МР Мишкинский район РБ:                                       </w:t>
      </w:r>
      <w:proofErr w:type="spellStart"/>
      <w:r>
        <w:rPr>
          <w:rFonts w:ascii="Times New Roman" w:hAnsi="Times New Roman" w:cs="Times New Roman"/>
        </w:rPr>
        <w:t>Р.Г.Хаертдинова</w:t>
      </w:r>
      <w:proofErr w:type="spellEnd"/>
      <w:r>
        <w:rPr>
          <w:rFonts w:ascii="Times New Roman" w:hAnsi="Times New Roman" w:cs="Times New Roman"/>
        </w:rPr>
        <w:t>.</w:t>
      </w:r>
    </w:p>
    <w:sectPr w:rsidR="00ED70F6" w:rsidRPr="00A74D44" w:rsidSect="00A74D4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44"/>
    <w:rsid w:val="00101539"/>
    <w:rsid w:val="001267A0"/>
    <w:rsid w:val="00180DCB"/>
    <w:rsid w:val="001F6609"/>
    <w:rsid w:val="00293C9D"/>
    <w:rsid w:val="004E02D6"/>
    <w:rsid w:val="005B5022"/>
    <w:rsid w:val="00720EC1"/>
    <w:rsid w:val="008A4130"/>
    <w:rsid w:val="008B472D"/>
    <w:rsid w:val="008D4BFE"/>
    <w:rsid w:val="0094048B"/>
    <w:rsid w:val="00960C2D"/>
    <w:rsid w:val="00964483"/>
    <w:rsid w:val="00A74D44"/>
    <w:rsid w:val="00B031CE"/>
    <w:rsid w:val="00D15B8D"/>
    <w:rsid w:val="00E06AD2"/>
    <w:rsid w:val="00EA67E5"/>
    <w:rsid w:val="00EA7467"/>
    <w:rsid w:val="00ED70F6"/>
    <w:rsid w:val="00F9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Сафарова С.З.</cp:lastModifiedBy>
  <cp:revision>2</cp:revision>
  <cp:lastPrinted>2014-05-05T10:08:00Z</cp:lastPrinted>
  <dcterms:created xsi:type="dcterms:W3CDTF">2014-09-17T05:43:00Z</dcterms:created>
  <dcterms:modified xsi:type="dcterms:W3CDTF">2014-09-17T05:43:00Z</dcterms:modified>
</cp:coreProperties>
</file>